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0647" w:rsidRPr="00A60647" w:rsidRDefault="00C5267A" w:rsidP="00A60647">
      <w:pPr>
        <w:spacing w:after="0" w:line="240" w:lineRule="auto"/>
        <w:rPr>
          <w:rFonts w:ascii="Times New Roman" w:eastAsia="Times New Roman" w:hAnsi="Times New Roman" w:cs="Times New Roman"/>
          <w:sz w:val="24"/>
          <w:szCs w:val="24"/>
        </w:rPr>
      </w:pPr>
      <w:r w:rsidRPr="00A60647">
        <w:rPr>
          <w:rFonts w:ascii="Amnesty Trade Gothic" w:eastAsia="Amnesty Trade Gothic" w:hAnsi="Amnesty Trade Gothic" w:cs="Amnesty Trade Gothic"/>
          <w:b/>
          <w:bCs/>
          <w:sz w:val="27"/>
          <w:szCs w:val="27"/>
          <w:lang w:bidi="fr-FR"/>
        </w:rPr>
        <w:t>AMNESTY INTERNATIONAL</w:t>
      </w:r>
      <w:r w:rsidRPr="00A60647">
        <w:rPr>
          <w:rFonts w:ascii="Times New Roman" w:eastAsia="Times New Roman" w:hAnsi="Times New Roman" w:cs="Times New Roman"/>
          <w:sz w:val="24"/>
          <w:szCs w:val="24"/>
          <w:lang w:bidi="fr-FR"/>
        </w:rPr>
        <w:t xml:space="preserve"> </w:t>
      </w:r>
      <w:r w:rsidRPr="00A60647">
        <w:rPr>
          <w:rFonts w:ascii="Amnesty Trade Gothic" w:eastAsia="Amnesty Trade Gothic" w:hAnsi="Amnesty Trade Gothic" w:cs="Amnesty Trade Gothic"/>
          <w:b/>
          <w:bCs/>
          <w:sz w:val="27"/>
          <w:szCs w:val="27"/>
          <w:lang w:bidi="fr-FR"/>
        </w:rPr>
        <w:br/>
        <w:t>QUESTIONS ET RÉPONSES</w:t>
      </w:r>
      <w:r w:rsidRPr="00A60647">
        <w:rPr>
          <w:rFonts w:ascii="Times New Roman" w:eastAsia="Times New Roman" w:hAnsi="Times New Roman" w:cs="Times New Roman"/>
          <w:sz w:val="24"/>
          <w:szCs w:val="24"/>
          <w:lang w:bidi="fr-FR"/>
        </w:rPr>
        <w:t xml:space="preserve"> </w:t>
      </w:r>
    </w:p>
    <w:p w:rsidR="00A60647" w:rsidRPr="00A60647" w:rsidRDefault="00C5267A" w:rsidP="00A60647">
      <w:pPr>
        <w:spacing w:before="100" w:beforeAutospacing="1" w:after="100" w:afterAutospacing="1" w:line="240" w:lineRule="auto"/>
        <w:rPr>
          <w:rFonts w:ascii="Times New Roman" w:eastAsia="Times New Roman" w:hAnsi="Times New Roman" w:cs="Times New Roman"/>
          <w:sz w:val="24"/>
          <w:szCs w:val="24"/>
        </w:rPr>
      </w:pPr>
      <w:bookmarkStart w:id="0" w:name="_GoBack"/>
      <w:bookmarkEnd w:id="0"/>
      <w:r w:rsidRPr="00A60647">
        <w:rPr>
          <w:rFonts w:ascii="Amnesty Trade Gothic" w:eastAsia="Amnesty Trade Gothic" w:hAnsi="Amnesty Trade Gothic" w:cs="Amnesty Trade Gothic"/>
          <w:b/>
          <w:bCs/>
          <w:sz w:val="27"/>
          <w:szCs w:val="27"/>
          <w:lang w:bidi="fr-FR"/>
        </w:rPr>
        <w:t xml:space="preserve">Le mouvement mondial vote l’adoption d’une ligne de conduite relative à la </w:t>
      </w:r>
      <w:r w:rsidRPr="00A60647">
        <w:rPr>
          <w:rFonts w:ascii="Amnesty Trade Gothic" w:eastAsia="Amnesty Trade Gothic" w:hAnsi="Amnesty Trade Gothic" w:cs="Amnesty Trade Gothic"/>
          <w:b/>
          <w:bCs/>
          <w:sz w:val="27"/>
          <w:szCs w:val="27"/>
          <w:lang w:bidi="fr-FR"/>
        </w:rPr>
        <w:t>protection des droits fondamentaux des travailleurs et des travailleuses du sexe</w:t>
      </w:r>
    </w:p>
    <w:p w:rsidR="00A60647" w:rsidRPr="00A60647" w:rsidRDefault="00C5267A" w:rsidP="00A60647">
      <w:pPr>
        <w:spacing w:before="100" w:beforeAutospacing="1" w:after="100" w:afterAutospacing="1" w:line="240" w:lineRule="auto"/>
        <w:rPr>
          <w:rFonts w:ascii="Times New Roman" w:eastAsia="Times New Roman" w:hAnsi="Times New Roman" w:cs="Times New Roman"/>
          <w:sz w:val="24"/>
          <w:szCs w:val="24"/>
        </w:rPr>
      </w:pPr>
      <w:r w:rsidRPr="00A60647">
        <w:rPr>
          <w:rFonts w:ascii="Amnesty Trade Gothic" w:eastAsia="Amnesty Trade Gothic" w:hAnsi="Amnesty Trade Gothic" w:cs="Amnesty Trade Gothic"/>
          <w:sz w:val="20"/>
          <w:szCs w:val="20"/>
          <w:lang w:bidi="fr-FR"/>
        </w:rPr>
        <w:t xml:space="preserve">1. </w:t>
      </w:r>
      <w:r w:rsidRPr="00A60647">
        <w:rPr>
          <w:rFonts w:ascii="Amnesty Trade Gothic" w:eastAsia="Amnesty Trade Gothic" w:hAnsi="Amnesty Trade Gothic" w:cs="Amnesty Trade Gothic"/>
          <w:b/>
          <w:bCs/>
          <w:sz w:val="20"/>
          <w:szCs w:val="20"/>
          <w:lang w:bidi="fr-FR"/>
        </w:rPr>
        <w:t xml:space="preserve">Pourquoi Amnesty International a-t-elle besoin d’une ligne de conduite pour protéger les droits fondamentaux des travailleurs et travailleuses du sexe ? </w:t>
      </w:r>
    </w:p>
    <w:p w:rsidR="00A60647" w:rsidRPr="00A60647" w:rsidRDefault="00C5267A" w:rsidP="00A60647">
      <w:pPr>
        <w:spacing w:before="100" w:beforeAutospacing="1" w:after="100" w:afterAutospacing="1" w:line="240" w:lineRule="auto"/>
        <w:rPr>
          <w:rFonts w:ascii="Times New Roman" w:eastAsia="Times New Roman" w:hAnsi="Times New Roman" w:cs="Times New Roman"/>
          <w:sz w:val="24"/>
          <w:szCs w:val="24"/>
        </w:rPr>
      </w:pPr>
      <w:r w:rsidRPr="00A60647">
        <w:rPr>
          <w:rFonts w:ascii="Amnesty Trade Gothic" w:eastAsia="Amnesty Trade Gothic" w:hAnsi="Amnesty Trade Gothic" w:cs="Amnesty Trade Gothic"/>
          <w:sz w:val="20"/>
          <w:szCs w:val="20"/>
          <w:lang w:bidi="fr-FR"/>
        </w:rPr>
        <w:t>Les travailleurs e</w:t>
      </w:r>
      <w:r w:rsidRPr="00A60647">
        <w:rPr>
          <w:rFonts w:ascii="Amnesty Trade Gothic" w:eastAsia="Amnesty Trade Gothic" w:hAnsi="Amnesty Trade Gothic" w:cs="Amnesty Trade Gothic"/>
          <w:sz w:val="20"/>
          <w:szCs w:val="20"/>
          <w:lang w:bidi="fr-FR"/>
        </w:rPr>
        <w:t>t travailleuses du sexe comptent parmi les groupes les plus marginalisés du monde. Dans de nombreux pays, ils sont menacés d’une foule de mauvais traitements, notamment de viol, de coups, de traite, d’extorsion, d’expulsions forcées et de discrimination, y</w:t>
      </w:r>
      <w:r w:rsidRPr="00A60647">
        <w:rPr>
          <w:rFonts w:ascii="Amnesty Trade Gothic" w:eastAsia="Amnesty Trade Gothic" w:hAnsi="Amnesty Trade Gothic" w:cs="Amnesty Trade Gothic"/>
          <w:sz w:val="20"/>
          <w:szCs w:val="20"/>
          <w:lang w:bidi="fr-FR"/>
        </w:rPr>
        <w:t xml:space="preserve"> compris d’exclusion des services de santé. Dans bien des cas, ils n’obtiennent que peu de protection juridique, voire aucune. En fait, dans de nombreux cas, ces violations et ces mauvais traitements sont commis par la police, des clients et des tiers viol</w:t>
      </w:r>
      <w:r w:rsidRPr="00A60647">
        <w:rPr>
          <w:rFonts w:ascii="Amnesty Trade Gothic" w:eastAsia="Amnesty Trade Gothic" w:hAnsi="Amnesty Trade Gothic" w:cs="Amnesty Trade Gothic"/>
          <w:sz w:val="20"/>
          <w:szCs w:val="20"/>
          <w:lang w:bidi="fr-FR"/>
        </w:rPr>
        <w:t xml:space="preserve">ents. </w:t>
      </w:r>
    </w:p>
    <w:p w:rsidR="00A60647" w:rsidRPr="00A60647" w:rsidRDefault="00C5267A" w:rsidP="00A60647">
      <w:pPr>
        <w:spacing w:before="100" w:beforeAutospacing="1" w:after="100" w:afterAutospacing="1" w:line="240" w:lineRule="auto"/>
        <w:rPr>
          <w:rFonts w:ascii="Times New Roman" w:eastAsia="Times New Roman" w:hAnsi="Times New Roman" w:cs="Times New Roman"/>
          <w:sz w:val="24"/>
          <w:szCs w:val="24"/>
        </w:rPr>
      </w:pPr>
      <w:r w:rsidRPr="00A60647">
        <w:rPr>
          <w:rFonts w:ascii="Amnesty Trade Gothic" w:eastAsia="Amnesty Trade Gothic" w:hAnsi="Amnesty Trade Gothic" w:cs="Amnesty Trade Gothic"/>
          <w:sz w:val="20"/>
          <w:szCs w:val="20"/>
          <w:lang w:bidi="fr-FR"/>
        </w:rPr>
        <w:t>Par exemple, une enquête réalisée en 2010 auprès de travailleurs et travailleuses du sexe de Port Moresby, capitale de la Papouasie-Nouvelle-Guinée, a montré que, sur une période de six mois, 50 % de ces personnes avaient été violées (par des client</w:t>
      </w:r>
      <w:r w:rsidRPr="00A60647">
        <w:rPr>
          <w:rFonts w:ascii="Amnesty Trade Gothic" w:eastAsia="Amnesty Trade Gothic" w:hAnsi="Amnesty Trade Gothic" w:cs="Amnesty Trade Gothic"/>
          <w:sz w:val="20"/>
          <w:szCs w:val="20"/>
          <w:lang w:bidi="fr-FR"/>
        </w:rPr>
        <w:t>s ou des policiers).</w:t>
      </w:r>
      <w:r w:rsidRPr="00A60647">
        <w:rPr>
          <w:rFonts w:ascii="Times New Roman" w:eastAsia="Times New Roman" w:hAnsi="Times New Roman" w:cs="Times New Roman"/>
          <w:sz w:val="24"/>
          <w:szCs w:val="24"/>
          <w:lang w:bidi="fr-FR"/>
        </w:rPr>
        <w:t xml:space="preserve"> </w:t>
      </w:r>
    </w:p>
    <w:p w:rsidR="00A60647" w:rsidRPr="00A60647" w:rsidRDefault="00C5267A" w:rsidP="00A60647">
      <w:pPr>
        <w:spacing w:before="100" w:beforeAutospacing="1" w:after="100" w:afterAutospacing="1" w:line="240" w:lineRule="auto"/>
        <w:rPr>
          <w:rFonts w:ascii="Times New Roman" w:eastAsia="Times New Roman" w:hAnsi="Times New Roman" w:cs="Times New Roman"/>
          <w:sz w:val="24"/>
          <w:szCs w:val="24"/>
        </w:rPr>
      </w:pPr>
      <w:r w:rsidRPr="00A60647">
        <w:rPr>
          <w:rFonts w:ascii="Amnesty Trade Gothic" w:eastAsia="Amnesty Trade Gothic" w:hAnsi="Amnesty Trade Gothic" w:cs="Amnesty Trade Gothic"/>
          <w:sz w:val="20"/>
          <w:szCs w:val="20"/>
          <w:lang w:bidi="fr-FR"/>
        </w:rPr>
        <w:t xml:space="preserve">2. </w:t>
      </w:r>
      <w:r w:rsidRPr="00A60647">
        <w:rPr>
          <w:rFonts w:ascii="Amnesty Trade Gothic" w:eastAsia="Amnesty Trade Gothic" w:hAnsi="Amnesty Trade Gothic" w:cs="Amnesty Trade Gothic"/>
          <w:b/>
          <w:bCs/>
          <w:sz w:val="20"/>
          <w:szCs w:val="20"/>
          <w:lang w:bidi="fr-FR"/>
        </w:rPr>
        <w:t xml:space="preserve">Quelle différence y a-t-il entre « légalisation » et « dépénalisation » ? Pourquoi Amnesty International ne demande-t-elle pas la légalisation du travail du sexe ? </w:t>
      </w:r>
    </w:p>
    <w:p w:rsidR="00A60647" w:rsidRPr="00A60647" w:rsidRDefault="00C5267A" w:rsidP="00A60647">
      <w:pPr>
        <w:spacing w:before="100" w:beforeAutospacing="1" w:after="100" w:afterAutospacing="1" w:line="240" w:lineRule="auto"/>
        <w:rPr>
          <w:rFonts w:ascii="Times New Roman" w:eastAsia="Times New Roman" w:hAnsi="Times New Roman" w:cs="Times New Roman"/>
          <w:sz w:val="24"/>
          <w:szCs w:val="24"/>
        </w:rPr>
      </w:pPr>
      <w:r w:rsidRPr="00A60647">
        <w:rPr>
          <w:rFonts w:ascii="Amnesty Trade Gothic" w:eastAsia="Amnesty Trade Gothic" w:hAnsi="Amnesty Trade Gothic" w:cs="Amnesty Trade Gothic"/>
          <w:sz w:val="20"/>
          <w:szCs w:val="20"/>
          <w:lang w:bidi="fr-FR"/>
        </w:rPr>
        <w:t>Dans le cas d’une dépénalisation du travail sexuel, les travailleu</w:t>
      </w:r>
      <w:r w:rsidRPr="00A60647">
        <w:rPr>
          <w:rFonts w:ascii="Amnesty Trade Gothic" w:eastAsia="Amnesty Trade Gothic" w:hAnsi="Amnesty Trade Gothic" w:cs="Amnesty Trade Gothic"/>
          <w:sz w:val="20"/>
          <w:szCs w:val="20"/>
          <w:lang w:bidi="fr-FR"/>
        </w:rPr>
        <w:t>rs et travailleuses du sexe n’enfreignent plus la loi lorsqu’ils effectuent leur travail. Ils ne sont plus contraints de vivre dans l’illégalité et leurs droits humains ont de meilleures chances d’être protégés.</w:t>
      </w:r>
      <w:r w:rsidRPr="00A60647">
        <w:rPr>
          <w:rFonts w:ascii="Times New Roman" w:eastAsia="Times New Roman" w:hAnsi="Times New Roman" w:cs="Times New Roman"/>
          <w:sz w:val="24"/>
          <w:szCs w:val="24"/>
          <w:lang w:bidi="fr-FR"/>
        </w:rPr>
        <w:t xml:space="preserve"> </w:t>
      </w:r>
    </w:p>
    <w:p w:rsidR="00A60647" w:rsidRPr="00A60647" w:rsidRDefault="00C5267A" w:rsidP="00A60647">
      <w:pPr>
        <w:spacing w:before="100" w:beforeAutospacing="1" w:after="100" w:afterAutospacing="1" w:line="240" w:lineRule="auto"/>
        <w:rPr>
          <w:rFonts w:ascii="Times New Roman" w:eastAsia="Times New Roman" w:hAnsi="Times New Roman" w:cs="Times New Roman"/>
          <w:sz w:val="24"/>
          <w:szCs w:val="24"/>
        </w:rPr>
      </w:pPr>
      <w:r w:rsidRPr="00A60647">
        <w:rPr>
          <w:rFonts w:ascii="Amnesty Trade Gothic" w:eastAsia="Amnesty Trade Gothic" w:hAnsi="Amnesty Trade Gothic" w:cs="Amnesty Trade Gothic"/>
          <w:sz w:val="20"/>
          <w:szCs w:val="20"/>
          <w:lang w:bidi="fr-FR"/>
        </w:rPr>
        <w:t>Dans le cas d’une légalisation du travail d</w:t>
      </w:r>
      <w:r w:rsidRPr="00A60647">
        <w:rPr>
          <w:rFonts w:ascii="Amnesty Trade Gothic" w:eastAsia="Amnesty Trade Gothic" w:hAnsi="Amnesty Trade Gothic" w:cs="Amnesty Trade Gothic"/>
          <w:sz w:val="20"/>
          <w:szCs w:val="20"/>
          <w:lang w:bidi="fr-FR"/>
        </w:rPr>
        <w:t>u sexe, l’État élabore des lois et politiques réglementant spécifiquement ce travail. Cela peut conduire à un système à deux vitesses où de nombreux travailleurs et travailleuses du sexe exercent en transgressant cette réglementation et continuent d’être p</w:t>
      </w:r>
      <w:r w:rsidRPr="00A60647">
        <w:rPr>
          <w:rFonts w:ascii="Amnesty Trade Gothic" w:eastAsia="Amnesty Trade Gothic" w:hAnsi="Amnesty Trade Gothic" w:cs="Amnesty Trade Gothic"/>
          <w:sz w:val="20"/>
          <w:szCs w:val="20"/>
          <w:lang w:bidi="fr-FR"/>
        </w:rPr>
        <w:t>assibles de poursuites judiciaires du fait de leur activité – il s’agit souvent des personnes les plus marginalisées qui travaillent dans la rue. La dépénalisation donne aux travailleurs et travailleuses du sexe une plus grande autonomie pour exercer de ma</w:t>
      </w:r>
      <w:r w:rsidRPr="00A60647">
        <w:rPr>
          <w:rFonts w:ascii="Amnesty Trade Gothic" w:eastAsia="Amnesty Trade Gothic" w:hAnsi="Amnesty Trade Gothic" w:cs="Amnesty Trade Gothic"/>
          <w:sz w:val="20"/>
          <w:szCs w:val="20"/>
          <w:lang w:bidi="fr-FR"/>
        </w:rPr>
        <w:t>nière indépendante, s’organiser en coopératives informelles et contrôler leur environnement de travail d’une manière que ne permet généralement pas la légalisation.</w:t>
      </w:r>
      <w:r w:rsidRPr="00A60647">
        <w:rPr>
          <w:rFonts w:ascii="Times New Roman" w:eastAsia="Times New Roman" w:hAnsi="Times New Roman" w:cs="Times New Roman"/>
          <w:sz w:val="24"/>
          <w:szCs w:val="24"/>
          <w:lang w:bidi="fr-FR"/>
        </w:rPr>
        <w:t xml:space="preserve"> </w:t>
      </w:r>
    </w:p>
    <w:p w:rsidR="00A60647" w:rsidRPr="00A60647" w:rsidRDefault="00C5267A" w:rsidP="00A60647">
      <w:pPr>
        <w:spacing w:before="100" w:beforeAutospacing="1" w:after="100" w:afterAutospacing="1" w:line="240" w:lineRule="auto"/>
        <w:rPr>
          <w:rFonts w:ascii="Times New Roman" w:eastAsia="Times New Roman" w:hAnsi="Times New Roman" w:cs="Times New Roman"/>
          <w:sz w:val="24"/>
          <w:szCs w:val="24"/>
        </w:rPr>
      </w:pPr>
      <w:r w:rsidRPr="00A60647">
        <w:rPr>
          <w:rFonts w:ascii="Amnesty Trade Gothic" w:eastAsia="Amnesty Trade Gothic" w:hAnsi="Amnesty Trade Gothic" w:cs="Amnesty Trade Gothic"/>
          <w:sz w:val="20"/>
          <w:szCs w:val="20"/>
          <w:lang w:bidi="fr-FR"/>
        </w:rPr>
        <w:t>La plupart des travailleurs et travailleuses du sexe que nous avons consultés se sont pron</w:t>
      </w:r>
      <w:r w:rsidRPr="00A60647">
        <w:rPr>
          <w:rFonts w:ascii="Amnesty Trade Gothic" w:eastAsia="Amnesty Trade Gothic" w:hAnsi="Amnesty Trade Gothic" w:cs="Amnesty Trade Gothic"/>
          <w:sz w:val="20"/>
          <w:szCs w:val="20"/>
          <w:lang w:bidi="fr-FR"/>
        </w:rPr>
        <w:t>oncés en faveur d’une dépénalisation. En revanche, les conséquences d’une légalisation les inquiétaient souvent, non seulement parce qu’ils ne font pas confiance aux forces de l’ordre, mais aussi parce qu’ils craignent une perte d’autonomie, voire une crim</w:t>
      </w:r>
      <w:r w:rsidRPr="00A60647">
        <w:rPr>
          <w:rFonts w:ascii="Amnesty Trade Gothic" w:eastAsia="Amnesty Trade Gothic" w:hAnsi="Amnesty Trade Gothic" w:cs="Amnesty Trade Gothic"/>
          <w:sz w:val="20"/>
          <w:szCs w:val="20"/>
          <w:lang w:bidi="fr-FR"/>
        </w:rPr>
        <w:t>inalisation et des mauvais traitements au cas où le modèle suivi pour la légalisation serait mauvais.</w:t>
      </w:r>
      <w:r w:rsidRPr="00A60647">
        <w:rPr>
          <w:rFonts w:ascii="Times New Roman" w:eastAsia="Times New Roman" w:hAnsi="Times New Roman" w:cs="Times New Roman"/>
          <w:sz w:val="24"/>
          <w:szCs w:val="24"/>
          <w:lang w:bidi="fr-FR"/>
        </w:rPr>
        <w:t xml:space="preserve"> </w:t>
      </w:r>
    </w:p>
    <w:p w:rsidR="00A60647" w:rsidRPr="00A60647" w:rsidRDefault="00C5267A" w:rsidP="00A60647">
      <w:pPr>
        <w:spacing w:before="100" w:beforeAutospacing="1" w:after="100" w:afterAutospacing="1" w:line="240" w:lineRule="auto"/>
        <w:rPr>
          <w:rFonts w:ascii="Times New Roman" w:eastAsia="Times New Roman" w:hAnsi="Times New Roman" w:cs="Times New Roman"/>
          <w:sz w:val="24"/>
          <w:szCs w:val="24"/>
        </w:rPr>
      </w:pPr>
      <w:r w:rsidRPr="00A60647">
        <w:rPr>
          <w:rFonts w:ascii="Amnesty Trade Gothic" w:eastAsia="Amnesty Trade Gothic" w:hAnsi="Amnesty Trade Gothic" w:cs="Amnesty Trade Gothic"/>
          <w:sz w:val="20"/>
          <w:szCs w:val="20"/>
          <w:lang w:bidi="fr-FR"/>
        </w:rPr>
        <w:t>Quand les travailleurs et travailleuses du sexe cessent d’être considérés et traités comme des « délinquants » ou des « complices », ils sont moins ciblé</w:t>
      </w:r>
      <w:r w:rsidRPr="00A60647">
        <w:rPr>
          <w:rFonts w:ascii="Amnesty Trade Gothic" w:eastAsia="Amnesty Trade Gothic" w:hAnsi="Amnesty Trade Gothic" w:cs="Amnesty Trade Gothic"/>
          <w:sz w:val="20"/>
          <w:szCs w:val="20"/>
          <w:lang w:bidi="fr-FR"/>
        </w:rPr>
        <w:t>s par les tactiques agressives de la police et peuvent exiger et obtenir de meilleures relations avec elle, ainsi que sa protection. La dépénalisation donne des droits à ces travailleurs et travailleuses, et elle fait d’eux des acteurs libres.</w:t>
      </w:r>
      <w:r w:rsidRPr="00A60647">
        <w:rPr>
          <w:rFonts w:ascii="Times New Roman" w:eastAsia="Times New Roman" w:hAnsi="Times New Roman" w:cs="Times New Roman"/>
          <w:sz w:val="24"/>
          <w:szCs w:val="24"/>
          <w:lang w:bidi="fr-FR"/>
        </w:rPr>
        <w:t xml:space="preserve"> </w:t>
      </w:r>
    </w:p>
    <w:p w:rsidR="00A60647" w:rsidRPr="00A60647" w:rsidRDefault="00C5267A" w:rsidP="00A60647">
      <w:pPr>
        <w:spacing w:before="100" w:beforeAutospacing="1" w:after="100" w:afterAutospacing="1" w:line="240" w:lineRule="auto"/>
        <w:rPr>
          <w:rFonts w:ascii="Times New Roman" w:eastAsia="Times New Roman" w:hAnsi="Times New Roman" w:cs="Times New Roman"/>
          <w:sz w:val="24"/>
          <w:szCs w:val="24"/>
        </w:rPr>
      </w:pPr>
      <w:r w:rsidRPr="00A60647">
        <w:rPr>
          <w:rFonts w:ascii="Amnesty Trade Gothic" w:eastAsia="Amnesty Trade Gothic" w:hAnsi="Amnesty Trade Gothic" w:cs="Amnesty Trade Gothic"/>
          <w:sz w:val="20"/>
          <w:szCs w:val="20"/>
          <w:lang w:bidi="fr-FR"/>
        </w:rPr>
        <w:t>Nous ne som</w:t>
      </w:r>
      <w:r w:rsidRPr="00A60647">
        <w:rPr>
          <w:rFonts w:ascii="Amnesty Trade Gothic" w:eastAsia="Amnesty Trade Gothic" w:hAnsi="Amnesty Trade Gothic" w:cs="Amnesty Trade Gothic"/>
          <w:sz w:val="20"/>
          <w:szCs w:val="20"/>
          <w:lang w:bidi="fr-FR"/>
        </w:rPr>
        <w:t>mes pas opposés en soi à une légalisation, mais nous souhaiterions avoir la certitude que toutes les lois adoptées privilégient les droits fondamentaux des travailleurs et travailleuses du sexe et respectent le droit international relatif aux droits humain</w:t>
      </w:r>
      <w:r w:rsidRPr="00A60647">
        <w:rPr>
          <w:rFonts w:ascii="Amnesty Trade Gothic" w:eastAsia="Amnesty Trade Gothic" w:hAnsi="Amnesty Trade Gothic" w:cs="Amnesty Trade Gothic"/>
          <w:sz w:val="20"/>
          <w:szCs w:val="20"/>
          <w:lang w:bidi="fr-FR"/>
        </w:rPr>
        <w:t>s.</w:t>
      </w:r>
      <w:r w:rsidRPr="00A60647">
        <w:rPr>
          <w:rFonts w:ascii="Times New Roman" w:eastAsia="Times New Roman" w:hAnsi="Times New Roman" w:cs="Times New Roman"/>
          <w:sz w:val="24"/>
          <w:szCs w:val="24"/>
          <w:lang w:bidi="fr-FR"/>
        </w:rPr>
        <w:t xml:space="preserve"> </w:t>
      </w:r>
    </w:p>
    <w:p w:rsidR="00D92074" w:rsidRDefault="00C5267A" w:rsidP="00D92074">
      <w:pPr>
        <w:spacing w:before="100" w:beforeAutospacing="1" w:after="100" w:afterAutospacing="1" w:line="240" w:lineRule="auto"/>
        <w:rPr>
          <w:rFonts w:ascii="Amnesty Trade Gothic" w:eastAsia="Amnesty Trade Gothic" w:hAnsi="Amnesty Trade Gothic" w:cs="Amnesty Trade Gothic"/>
          <w:b/>
          <w:bCs/>
          <w:sz w:val="20"/>
          <w:szCs w:val="20"/>
          <w:lang w:bidi="fr-FR"/>
        </w:rPr>
      </w:pPr>
      <w:r w:rsidRPr="00A60647">
        <w:rPr>
          <w:rFonts w:ascii="Amnesty Trade Gothic" w:eastAsia="Amnesty Trade Gothic" w:hAnsi="Amnesty Trade Gothic" w:cs="Amnesty Trade Gothic"/>
          <w:sz w:val="20"/>
          <w:szCs w:val="20"/>
          <w:lang w:bidi="fr-FR"/>
        </w:rPr>
        <w:t xml:space="preserve">3. </w:t>
      </w:r>
      <w:r w:rsidRPr="00A60647">
        <w:rPr>
          <w:rFonts w:ascii="Amnesty Trade Gothic" w:eastAsia="Amnesty Trade Gothic" w:hAnsi="Amnesty Trade Gothic" w:cs="Amnesty Trade Gothic"/>
          <w:b/>
          <w:bCs/>
          <w:sz w:val="20"/>
          <w:szCs w:val="20"/>
          <w:lang w:bidi="fr-FR"/>
        </w:rPr>
        <w:t>La dépénalisation n’encourage-t-elle pas plutôt la traite ?</w:t>
      </w:r>
    </w:p>
    <w:p w:rsidR="00A60647" w:rsidRPr="00A60647" w:rsidRDefault="00C5267A" w:rsidP="00D92074">
      <w:pPr>
        <w:spacing w:before="100" w:beforeAutospacing="1" w:after="100" w:afterAutospacing="1" w:line="240" w:lineRule="auto"/>
        <w:rPr>
          <w:rFonts w:ascii="Times New Roman" w:eastAsia="Times New Roman" w:hAnsi="Times New Roman" w:cs="Times New Roman"/>
          <w:sz w:val="24"/>
          <w:szCs w:val="24"/>
        </w:rPr>
      </w:pPr>
      <w:r w:rsidRPr="00A60647">
        <w:rPr>
          <w:rFonts w:ascii="Amnesty Trade Gothic" w:eastAsia="Amnesty Trade Gothic" w:hAnsi="Amnesty Trade Gothic" w:cs="Amnesty Trade Gothic"/>
          <w:sz w:val="20"/>
          <w:szCs w:val="20"/>
          <w:lang w:bidi="fr-FR"/>
        </w:rPr>
        <w:t>Il faut être très clair : Amnesty International s’oppose fermement à toute forme de traite des êtres humains, et notamment à la traite à des fins d’exploitation sexuelle. La traite des être</w:t>
      </w:r>
      <w:r w:rsidRPr="00A60647">
        <w:rPr>
          <w:rFonts w:ascii="Amnesty Trade Gothic" w:eastAsia="Amnesty Trade Gothic" w:hAnsi="Amnesty Trade Gothic" w:cs="Amnesty Trade Gothic"/>
          <w:sz w:val="20"/>
          <w:szCs w:val="20"/>
          <w:lang w:bidi="fr-FR"/>
        </w:rPr>
        <w:t xml:space="preserve">s humains est </w:t>
      </w:r>
      <w:r w:rsidRPr="00A60647">
        <w:rPr>
          <w:rFonts w:ascii="Amnesty Trade Gothic" w:eastAsia="Amnesty Trade Gothic" w:hAnsi="Amnesty Trade Gothic" w:cs="Amnesty Trade Gothic"/>
          <w:sz w:val="20"/>
          <w:szCs w:val="20"/>
          <w:lang w:bidi="fr-FR"/>
        </w:rPr>
        <w:lastRenderedPageBreak/>
        <w:t xml:space="preserve">une odieuse atteinte aux droits humains et devrait constituer un crime au regard du droit international. Cette position est claire dans toutes nos délibérations sur la ligne de conduite à adopter. </w:t>
      </w:r>
    </w:p>
    <w:p w:rsidR="00A60647" w:rsidRPr="00A60647" w:rsidRDefault="00C5267A" w:rsidP="00A60647">
      <w:pPr>
        <w:spacing w:before="100" w:beforeAutospacing="1" w:after="100" w:afterAutospacing="1" w:line="240" w:lineRule="auto"/>
        <w:rPr>
          <w:rFonts w:ascii="Times New Roman" w:eastAsia="Times New Roman" w:hAnsi="Times New Roman" w:cs="Times New Roman"/>
          <w:sz w:val="24"/>
          <w:szCs w:val="24"/>
        </w:rPr>
      </w:pPr>
      <w:r w:rsidRPr="00A60647">
        <w:rPr>
          <w:rFonts w:ascii="Amnesty Trade Gothic" w:eastAsia="Amnesty Trade Gothic" w:hAnsi="Amnesty Trade Gothic" w:cs="Amnesty Trade Gothic"/>
          <w:sz w:val="20"/>
          <w:szCs w:val="20"/>
          <w:lang w:bidi="fr-FR"/>
        </w:rPr>
        <w:t xml:space="preserve">Une dépénalisation du travail du sexe </w:t>
      </w:r>
      <w:r w:rsidRPr="00A60647">
        <w:rPr>
          <w:rFonts w:ascii="Amnesty Trade Gothic" w:eastAsia="Amnesty Trade Gothic" w:hAnsi="Amnesty Trade Gothic" w:cs="Amnesty Trade Gothic"/>
          <w:sz w:val="20"/>
          <w:szCs w:val="20"/>
          <w:lang w:bidi="fr-FR"/>
        </w:rPr>
        <w:t>n’impliquerait pas l’abrogation des sanctions visant la traite. Aucun élément ne laisse entendre que la dépénalisation favoriserait la traite.</w:t>
      </w:r>
      <w:r w:rsidRPr="00A60647">
        <w:rPr>
          <w:rFonts w:ascii="Times New Roman" w:eastAsia="Times New Roman" w:hAnsi="Times New Roman" w:cs="Times New Roman"/>
          <w:sz w:val="24"/>
          <w:szCs w:val="24"/>
          <w:lang w:bidi="fr-FR"/>
        </w:rPr>
        <w:t xml:space="preserve"> </w:t>
      </w:r>
    </w:p>
    <w:p w:rsidR="00A60647" w:rsidRPr="00A60647" w:rsidRDefault="00C5267A" w:rsidP="00A60647">
      <w:pPr>
        <w:spacing w:before="100" w:beforeAutospacing="1" w:after="100" w:afterAutospacing="1" w:line="240" w:lineRule="auto"/>
        <w:rPr>
          <w:rFonts w:ascii="Times New Roman" w:eastAsia="Times New Roman" w:hAnsi="Times New Roman" w:cs="Times New Roman"/>
          <w:sz w:val="24"/>
          <w:szCs w:val="24"/>
        </w:rPr>
      </w:pPr>
      <w:r w:rsidRPr="00A60647">
        <w:rPr>
          <w:rFonts w:ascii="Amnesty Trade Gothic" w:eastAsia="Amnesty Trade Gothic" w:hAnsi="Amnesty Trade Gothic" w:cs="Amnesty Trade Gothic"/>
          <w:sz w:val="20"/>
          <w:szCs w:val="20"/>
          <w:lang w:bidi="fr-FR"/>
        </w:rPr>
        <w:t>Nous pensons que la dépénalisation permettrait de juguler la traite. Si le travail du sexe est dépénalisé, les t</w:t>
      </w:r>
      <w:r w:rsidRPr="00A60647">
        <w:rPr>
          <w:rFonts w:ascii="Amnesty Trade Gothic" w:eastAsia="Amnesty Trade Gothic" w:hAnsi="Amnesty Trade Gothic" w:cs="Amnesty Trade Gothic"/>
          <w:sz w:val="20"/>
          <w:szCs w:val="20"/>
          <w:lang w:bidi="fr-FR"/>
        </w:rPr>
        <w:t>ravailleurs et travailleuses du sexe pourront davantage collaborer entre eux et revendiquer leurs droits, ce qui entraînera une amélioration des conditions et normes de travail et permettra de mieux surveiller le commerce du sexe et la traite qui l’accompa</w:t>
      </w:r>
      <w:r w:rsidRPr="00A60647">
        <w:rPr>
          <w:rFonts w:ascii="Amnesty Trade Gothic" w:eastAsia="Amnesty Trade Gothic" w:hAnsi="Amnesty Trade Gothic" w:cs="Amnesty Trade Gothic"/>
          <w:sz w:val="20"/>
          <w:szCs w:val="20"/>
          <w:lang w:bidi="fr-FR"/>
        </w:rPr>
        <w:t>gne éventuellement.</w:t>
      </w:r>
      <w:r w:rsidRPr="00A60647">
        <w:rPr>
          <w:rFonts w:ascii="Times New Roman" w:eastAsia="Times New Roman" w:hAnsi="Times New Roman" w:cs="Times New Roman"/>
          <w:sz w:val="24"/>
          <w:szCs w:val="24"/>
          <w:lang w:bidi="fr-FR"/>
        </w:rPr>
        <w:t xml:space="preserve"> </w:t>
      </w:r>
    </w:p>
    <w:p w:rsidR="00A60647" w:rsidRPr="00A60647" w:rsidRDefault="00C5267A" w:rsidP="00A60647">
      <w:pPr>
        <w:spacing w:before="100" w:beforeAutospacing="1" w:after="100" w:afterAutospacing="1" w:line="240" w:lineRule="auto"/>
        <w:rPr>
          <w:rFonts w:ascii="Times New Roman" w:eastAsia="Times New Roman" w:hAnsi="Times New Roman" w:cs="Times New Roman"/>
          <w:sz w:val="24"/>
          <w:szCs w:val="24"/>
        </w:rPr>
      </w:pPr>
      <w:r w:rsidRPr="00A60647">
        <w:rPr>
          <w:rFonts w:ascii="Amnesty Trade Gothic" w:eastAsia="Amnesty Trade Gothic" w:hAnsi="Amnesty Trade Gothic" w:cs="Amnesty Trade Gothic"/>
          <w:sz w:val="20"/>
          <w:szCs w:val="20"/>
          <w:lang w:bidi="fr-FR"/>
        </w:rPr>
        <w:t xml:space="preserve">S’ils ne risquent plus d’être poursuivis en justice, les travailleurs et travailleuses du sexe pourront également collaborer avec les forces de l’ordre pour identifier les trafiquants et les victimes de la traite. </w:t>
      </w:r>
    </w:p>
    <w:p w:rsidR="00A60647" w:rsidRPr="00A60647" w:rsidRDefault="00C5267A" w:rsidP="00A60647">
      <w:pPr>
        <w:spacing w:before="100" w:beforeAutospacing="1" w:after="100" w:afterAutospacing="1" w:line="240" w:lineRule="auto"/>
        <w:rPr>
          <w:rFonts w:ascii="Times New Roman" w:eastAsia="Times New Roman" w:hAnsi="Times New Roman" w:cs="Times New Roman"/>
          <w:sz w:val="24"/>
          <w:szCs w:val="24"/>
        </w:rPr>
      </w:pPr>
      <w:r w:rsidRPr="00A60647">
        <w:rPr>
          <w:rFonts w:ascii="Amnesty Trade Gothic" w:eastAsia="Amnesty Trade Gothic" w:hAnsi="Amnesty Trade Gothic" w:cs="Amnesty Trade Gothic"/>
          <w:sz w:val="20"/>
          <w:szCs w:val="20"/>
          <w:lang w:bidi="fr-FR"/>
        </w:rPr>
        <w:t>Des organisations co</w:t>
      </w:r>
      <w:r w:rsidRPr="00A60647">
        <w:rPr>
          <w:rFonts w:ascii="Amnesty Trade Gothic" w:eastAsia="Amnesty Trade Gothic" w:hAnsi="Amnesty Trade Gothic" w:cs="Amnesty Trade Gothic"/>
          <w:sz w:val="20"/>
          <w:szCs w:val="20"/>
          <w:lang w:bidi="fr-FR"/>
        </w:rPr>
        <w:t>mme Global Alliance Against Trafficking in Women, Anti-Slavery International et l’Organisation internationale du travail estiment toutes que la dépénalisation aurait un rôle bénéfique. Elle favorise la reconnaissance des droits des personnes qui vendent du</w:t>
      </w:r>
      <w:r w:rsidRPr="00A60647">
        <w:rPr>
          <w:rFonts w:ascii="Amnesty Trade Gothic" w:eastAsia="Amnesty Trade Gothic" w:hAnsi="Amnesty Trade Gothic" w:cs="Amnesty Trade Gothic"/>
          <w:sz w:val="20"/>
          <w:szCs w:val="20"/>
          <w:lang w:bidi="fr-FR"/>
        </w:rPr>
        <w:t xml:space="preserve"> sexe et peut aider à mettre un terme aux violations des droits humains commises contre elles, notamment à la traite.</w:t>
      </w:r>
      <w:r w:rsidRPr="00A60647">
        <w:rPr>
          <w:rFonts w:ascii="Times New Roman" w:eastAsia="Times New Roman" w:hAnsi="Times New Roman" w:cs="Times New Roman"/>
          <w:sz w:val="24"/>
          <w:szCs w:val="24"/>
          <w:lang w:bidi="fr-FR"/>
        </w:rPr>
        <w:t xml:space="preserve"> </w:t>
      </w:r>
    </w:p>
    <w:p w:rsidR="00A60647" w:rsidRPr="00A60647" w:rsidRDefault="00C5267A" w:rsidP="00A60647">
      <w:pPr>
        <w:spacing w:before="100" w:beforeAutospacing="1" w:after="100" w:afterAutospacing="1" w:line="240" w:lineRule="auto"/>
        <w:rPr>
          <w:rFonts w:ascii="Times New Roman" w:eastAsia="Times New Roman" w:hAnsi="Times New Roman" w:cs="Times New Roman"/>
          <w:sz w:val="24"/>
          <w:szCs w:val="24"/>
        </w:rPr>
      </w:pPr>
      <w:r w:rsidRPr="00A60647">
        <w:rPr>
          <w:rFonts w:ascii="Amnesty Trade Gothic" w:eastAsia="Amnesty Trade Gothic" w:hAnsi="Amnesty Trade Gothic" w:cs="Amnesty Trade Gothic"/>
          <w:sz w:val="20"/>
          <w:szCs w:val="20"/>
          <w:lang w:bidi="fr-FR"/>
        </w:rPr>
        <w:t xml:space="preserve">4. </w:t>
      </w:r>
      <w:r w:rsidRPr="00A60647">
        <w:rPr>
          <w:rFonts w:ascii="Amnesty Trade Gothic" w:eastAsia="Amnesty Trade Gothic" w:hAnsi="Amnesty Trade Gothic" w:cs="Amnesty Trade Gothic"/>
          <w:b/>
          <w:bCs/>
          <w:sz w:val="20"/>
          <w:szCs w:val="20"/>
          <w:lang w:bidi="fr-FR"/>
        </w:rPr>
        <w:t>Comment la dépénalisation du travail du sexe protège-t-elle les droits des femmes ?</w:t>
      </w:r>
      <w:r w:rsidRPr="00A60647">
        <w:rPr>
          <w:rFonts w:ascii="Times New Roman" w:eastAsia="Times New Roman" w:hAnsi="Times New Roman" w:cs="Times New Roman"/>
          <w:sz w:val="24"/>
          <w:szCs w:val="24"/>
          <w:lang w:bidi="fr-FR"/>
        </w:rPr>
        <w:t xml:space="preserve"> </w:t>
      </w:r>
    </w:p>
    <w:p w:rsidR="00A60647" w:rsidRPr="00A60647" w:rsidRDefault="00C5267A" w:rsidP="00A60647">
      <w:pPr>
        <w:spacing w:before="100" w:beforeAutospacing="1" w:after="100" w:afterAutospacing="1" w:line="240" w:lineRule="auto"/>
        <w:rPr>
          <w:rFonts w:ascii="Times New Roman" w:eastAsia="Times New Roman" w:hAnsi="Times New Roman" w:cs="Times New Roman"/>
          <w:sz w:val="24"/>
          <w:szCs w:val="24"/>
        </w:rPr>
      </w:pPr>
      <w:r w:rsidRPr="00A60647">
        <w:rPr>
          <w:rFonts w:ascii="Amnesty Trade Gothic" w:eastAsia="Amnesty Trade Gothic" w:hAnsi="Amnesty Trade Gothic" w:cs="Amnesty Trade Gothic"/>
          <w:sz w:val="20"/>
          <w:szCs w:val="20"/>
          <w:lang w:bidi="fr-FR"/>
        </w:rPr>
        <w:t>L’objet de la ligne de conduite proposée par Amne</w:t>
      </w:r>
      <w:r w:rsidRPr="00A60647">
        <w:rPr>
          <w:rFonts w:ascii="Amnesty Trade Gothic" w:eastAsia="Amnesty Trade Gothic" w:hAnsi="Amnesty Trade Gothic" w:cs="Amnesty Trade Gothic"/>
          <w:sz w:val="20"/>
          <w:szCs w:val="20"/>
          <w:lang w:bidi="fr-FR"/>
        </w:rPr>
        <w:t>sty International est d’obtenir une plus grande protection des droits humains des travailleuses du sexe – qui sont souvent parmi les femmes les plus marginalisées de la société – en exigeant pour ces travailleuses une plus grande protection et un renforcem</w:t>
      </w:r>
      <w:r w:rsidRPr="00A60647">
        <w:rPr>
          <w:rFonts w:ascii="Amnesty Trade Gothic" w:eastAsia="Amnesty Trade Gothic" w:hAnsi="Amnesty Trade Gothic" w:cs="Amnesty Trade Gothic"/>
          <w:sz w:val="20"/>
          <w:szCs w:val="20"/>
          <w:lang w:bidi="fr-FR"/>
        </w:rPr>
        <w:t xml:space="preserve">ent de leurs moyens d’agir. </w:t>
      </w:r>
    </w:p>
    <w:p w:rsidR="00A60647" w:rsidRPr="00A60647" w:rsidRDefault="00C5267A" w:rsidP="00A60647">
      <w:pPr>
        <w:spacing w:before="100" w:beforeAutospacing="1" w:after="100" w:afterAutospacing="1" w:line="240" w:lineRule="auto"/>
        <w:rPr>
          <w:rFonts w:ascii="Times New Roman" w:eastAsia="Times New Roman" w:hAnsi="Times New Roman" w:cs="Times New Roman"/>
          <w:sz w:val="24"/>
          <w:szCs w:val="24"/>
        </w:rPr>
      </w:pPr>
      <w:r w:rsidRPr="00A60647">
        <w:rPr>
          <w:rFonts w:ascii="Amnesty Trade Gothic" w:eastAsia="Amnesty Trade Gothic" w:hAnsi="Amnesty Trade Gothic" w:cs="Amnesty Trade Gothic"/>
          <w:sz w:val="20"/>
          <w:szCs w:val="20"/>
          <w:lang w:bidi="fr-FR"/>
        </w:rPr>
        <w:t>L’inégalité entre les genres et la discrimination peuvent influer fortement sur la décision d’une femme de se lancer dans les services sexuels. Nous ne sommes ni naïfs ni blasés quant à ce problème. Mais nous ne pensons pas que</w:t>
      </w:r>
      <w:r w:rsidRPr="00A60647">
        <w:rPr>
          <w:rFonts w:ascii="Amnesty Trade Gothic" w:eastAsia="Amnesty Trade Gothic" w:hAnsi="Amnesty Trade Gothic" w:cs="Amnesty Trade Gothic"/>
          <w:sz w:val="20"/>
          <w:szCs w:val="20"/>
          <w:lang w:bidi="fr-FR"/>
        </w:rPr>
        <w:t xml:space="preserve"> la solution soit de rendre des femmes qui n’ont que peu de choix dans la vie passibles de poursuites judiciaires du fait de leur activité ou de recourir à une législation et à des pratiques policières qui fragilisent leur sécurité. </w:t>
      </w:r>
    </w:p>
    <w:p w:rsidR="00A60647" w:rsidRPr="00A60647" w:rsidRDefault="00C5267A" w:rsidP="00A60647">
      <w:pPr>
        <w:spacing w:before="100" w:beforeAutospacing="1" w:after="100" w:afterAutospacing="1" w:line="240" w:lineRule="auto"/>
        <w:rPr>
          <w:rFonts w:ascii="Times New Roman" w:eastAsia="Times New Roman" w:hAnsi="Times New Roman" w:cs="Times New Roman"/>
          <w:sz w:val="24"/>
          <w:szCs w:val="24"/>
        </w:rPr>
      </w:pPr>
      <w:r w:rsidRPr="00A60647">
        <w:rPr>
          <w:rFonts w:ascii="Amnesty Trade Gothic" w:eastAsia="Amnesty Trade Gothic" w:hAnsi="Amnesty Trade Gothic" w:cs="Amnesty Trade Gothic"/>
          <w:sz w:val="20"/>
          <w:szCs w:val="20"/>
          <w:lang w:bidi="fr-FR"/>
        </w:rPr>
        <w:t xml:space="preserve">Il est plus difficile </w:t>
      </w:r>
      <w:r w:rsidRPr="00A60647">
        <w:rPr>
          <w:rFonts w:ascii="Amnesty Trade Gothic" w:eastAsia="Amnesty Trade Gothic" w:hAnsi="Amnesty Trade Gothic" w:cs="Amnesty Trade Gothic"/>
          <w:sz w:val="20"/>
          <w:szCs w:val="20"/>
          <w:lang w:bidi="fr-FR"/>
        </w:rPr>
        <w:t>pour les travailleuses du sexe d’obtenir l’emploi de leur choix si elles sont passibles de poursuites judiciaires du fait de leur activité. La ligne de conduite que nous proposons met en avant une série de mesures que doivent prendre les États – outre la d</w:t>
      </w:r>
      <w:r w:rsidRPr="00A60647">
        <w:rPr>
          <w:rFonts w:ascii="Amnesty Trade Gothic" w:eastAsia="Amnesty Trade Gothic" w:hAnsi="Amnesty Trade Gothic" w:cs="Amnesty Trade Gothic"/>
          <w:sz w:val="20"/>
          <w:szCs w:val="20"/>
          <w:lang w:bidi="fr-FR"/>
        </w:rPr>
        <w:t>épénalisation – pour donner des moyens d’agir aux femmes et aux autres groupes marginalisés et faire en sorte que personne ne doive se résoudre à offrir des services sexuels pour assurer sa survie.</w:t>
      </w:r>
      <w:r w:rsidRPr="00A60647">
        <w:rPr>
          <w:rFonts w:ascii="Times New Roman" w:eastAsia="Times New Roman" w:hAnsi="Times New Roman" w:cs="Times New Roman"/>
          <w:sz w:val="24"/>
          <w:szCs w:val="24"/>
          <w:lang w:bidi="fr-FR"/>
        </w:rPr>
        <w:t xml:space="preserve"> </w:t>
      </w:r>
    </w:p>
    <w:p w:rsidR="00A60647" w:rsidRPr="00A60647" w:rsidRDefault="00C5267A" w:rsidP="00A60647">
      <w:pPr>
        <w:spacing w:before="100" w:beforeAutospacing="1" w:after="100" w:afterAutospacing="1" w:line="240" w:lineRule="auto"/>
        <w:rPr>
          <w:rFonts w:ascii="Times New Roman" w:eastAsia="Times New Roman" w:hAnsi="Times New Roman" w:cs="Times New Roman"/>
          <w:sz w:val="24"/>
          <w:szCs w:val="24"/>
        </w:rPr>
      </w:pPr>
      <w:r w:rsidRPr="00A60647">
        <w:rPr>
          <w:rFonts w:ascii="Amnesty Trade Gothic" w:eastAsia="Amnesty Trade Gothic" w:hAnsi="Amnesty Trade Gothic" w:cs="Amnesty Trade Gothic"/>
          <w:sz w:val="20"/>
          <w:szCs w:val="20"/>
          <w:lang w:bidi="fr-FR"/>
        </w:rPr>
        <w:t>Les États doivent offrir à ces personnes un soutien adéqu</w:t>
      </w:r>
      <w:r w:rsidRPr="00A60647">
        <w:rPr>
          <w:rFonts w:ascii="Amnesty Trade Gothic" w:eastAsia="Amnesty Trade Gothic" w:hAnsi="Amnesty Trade Gothic" w:cs="Amnesty Trade Gothic"/>
          <w:sz w:val="20"/>
          <w:szCs w:val="20"/>
          <w:lang w:bidi="fr-FR"/>
        </w:rPr>
        <w:t xml:space="preserve">at en temps utile (par exemple : prestations sociales, études, formation ou emploi compensatoire). Cela ne signifie en aucun cas qu’il faut contraindre les travailleuses du sexe à participer à de tels programmes. </w:t>
      </w:r>
    </w:p>
    <w:p w:rsidR="00A60647" w:rsidRPr="00A60647" w:rsidRDefault="00C5267A" w:rsidP="00A60647">
      <w:pPr>
        <w:spacing w:before="100" w:beforeAutospacing="1" w:after="100" w:afterAutospacing="1" w:line="240" w:lineRule="auto"/>
        <w:rPr>
          <w:rFonts w:ascii="Times New Roman" w:eastAsia="Times New Roman" w:hAnsi="Times New Roman" w:cs="Times New Roman"/>
          <w:sz w:val="24"/>
          <w:szCs w:val="24"/>
        </w:rPr>
      </w:pPr>
      <w:r w:rsidRPr="00A60647">
        <w:rPr>
          <w:rFonts w:ascii="Amnesty Trade Gothic" w:eastAsia="Amnesty Trade Gothic" w:hAnsi="Amnesty Trade Gothic" w:cs="Amnesty Trade Gothic"/>
          <w:sz w:val="20"/>
          <w:szCs w:val="20"/>
          <w:lang w:bidi="fr-FR"/>
        </w:rPr>
        <w:t xml:space="preserve">5. </w:t>
      </w:r>
      <w:r w:rsidRPr="00A60647">
        <w:rPr>
          <w:rFonts w:ascii="Amnesty Trade Gothic" w:eastAsia="Amnesty Trade Gothic" w:hAnsi="Amnesty Trade Gothic" w:cs="Amnesty Trade Gothic"/>
          <w:b/>
          <w:bCs/>
          <w:sz w:val="20"/>
          <w:szCs w:val="20"/>
          <w:lang w:bidi="fr-FR"/>
        </w:rPr>
        <w:t>Sur quels éléments Amnesty Internationa</w:t>
      </w:r>
      <w:r w:rsidRPr="00A60647">
        <w:rPr>
          <w:rFonts w:ascii="Amnesty Trade Gothic" w:eastAsia="Amnesty Trade Gothic" w:hAnsi="Amnesty Trade Gothic" w:cs="Amnesty Trade Gothic"/>
          <w:b/>
          <w:bCs/>
          <w:sz w:val="20"/>
          <w:szCs w:val="20"/>
          <w:lang w:bidi="fr-FR"/>
        </w:rPr>
        <w:t>l fonde-t-elle la ligne de conduite relative au travail du sexe qu’elle propose ?</w:t>
      </w:r>
      <w:r w:rsidRPr="00A60647">
        <w:rPr>
          <w:rFonts w:ascii="Times New Roman" w:eastAsia="Times New Roman" w:hAnsi="Times New Roman" w:cs="Times New Roman"/>
          <w:sz w:val="24"/>
          <w:szCs w:val="24"/>
          <w:lang w:bidi="fr-FR"/>
        </w:rPr>
        <w:t xml:space="preserve"> </w:t>
      </w:r>
    </w:p>
    <w:p w:rsidR="00A60647" w:rsidRPr="00A60647" w:rsidRDefault="00C5267A" w:rsidP="00A60647">
      <w:pPr>
        <w:spacing w:before="100" w:beforeAutospacing="1" w:after="100" w:afterAutospacing="1" w:line="240" w:lineRule="auto"/>
        <w:rPr>
          <w:rFonts w:ascii="Times New Roman" w:eastAsia="Times New Roman" w:hAnsi="Times New Roman" w:cs="Times New Roman"/>
          <w:sz w:val="24"/>
          <w:szCs w:val="24"/>
        </w:rPr>
      </w:pPr>
      <w:r w:rsidRPr="00A60647">
        <w:rPr>
          <w:rFonts w:ascii="Amnesty Trade Gothic" w:eastAsia="Amnesty Trade Gothic" w:hAnsi="Amnesty Trade Gothic" w:cs="Amnesty Trade Gothic"/>
          <w:sz w:val="20"/>
          <w:szCs w:val="20"/>
          <w:lang w:bidi="fr-FR"/>
        </w:rPr>
        <w:t xml:space="preserve">Cela fait deux ans que nous travaillons à la ligne de conduite que nous proposons pour protéger les droits humains des travailleurs et travailleuses du sexe. Cette ligne de </w:t>
      </w:r>
      <w:r w:rsidRPr="00A60647">
        <w:rPr>
          <w:rFonts w:ascii="Amnesty Trade Gothic" w:eastAsia="Amnesty Trade Gothic" w:hAnsi="Amnesty Trade Gothic" w:cs="Amnesty Trade Gothic"/>
          <w:sz w:val="20"/>
          <w:szCs w:val="20"/>
          <w:lang w:bidi="fr-FR"/>
        </w:rPr>
        <w:t>conduite est l’aboutissement de recherches approfondies et de consultations avec des organisations et personnes très diverses.</w:t>
      </w:r>
      <w:r w:rsidRPr="00A60647">
        <w:rPr>
          <w:rFonts w:ascii="Times New Roman" w:eastAsia="Times New Roman" w:hAnsi="Times New Roman" w:cs="Times New Roman"/>
          <w:sz w:val="24"/>
          <w:szCs w:val="24"/>
          <w:lang w:bidi="fr-FR"/>
        </w:rPr>
        <w:t xml:space="preserve"> </w:t>
      </w:r>
    </w:p>
    <w:p w:rsidR="00A60647" w:rsidRPr="00A60647" w:rsidRDefault="00C5267A" w:rsidP="00A60647">
      <w:pPr>
        <w:spacing w:before="100" w:beforeAutospacing="1" w:after="100" w:afterAutospacing="1" w:line="240" w:lineRule="auto"/>
        <w:rPr>
          <w:rFonts w:ascii="Times New Roman" w:eastAsia="Times New Roman" w:hAnsi="Times New Roman" w:cs="Times New Roman"/>
          <w:sz w:val="24"/>
          <w:szCs w:val="24"/>
        </w:rPr>
      </w:pPr>
      <w:r w:rsidRPr="00A60647">
        <w:rPr>
          <w:rFonts w:ascii="Amnesty Trade Gothic" w:eastAsia="Amnesty Trade Gothic" w:hAnsi="Amnesty Trade Gothic" w:cs="Amnesty Trade Gothic"/>
          <w:sz w:val="20"/>
          <w:szCs w:val="20"/>
          <w:lang w:bidi="fr-FR"/>
        </w:rPr>
        <w:t>Nous avons analysé le travail colossal accompli par divers organismes des Nations unies comme l’Organisation mondiale de la sant</w:t>
      </w:r>
      <w:r w:rsidRPr="00A60647">
        <w:rPr>
          <w:rFonts w:ascii="Amnesty Trade Gothic" w:eastAsia="Amnesty Trade Gothic" w:hAnsi="Amnesty Trade Gothic" w:cs="Amnesty Trade Gothic"/>
          <w:sz w:val="20"/>
          <w:szCs w:val="20"/>
          <w:lang w:bidi="fr-FR"/>
        </w:rPr>
        <w:t>é, ONUSIDA et le rapporteur spécial des Nations unies sur le droit à la santé. Nous avons également étudié les positions d’autres organisations comme ONU Femmes, Anti-Slavery International et la Global Alliance Against Trafficking in Women. Au cours de ces</w:t>
      </w:r>
      <w:r w:rsidRPr="00A60647">
        <w:rPr>
          <w:rFonts w:ascii="Amnesty Trade Gothic" w:eastAsia="Amnesty Trade Gothic" w:hAnsi="Amnesty Trade Gothic" w:cs="Amnesty Trade Gothic"/>
          <w:sz w:val="20"/>
          <w:szCs w:val="20"/>
          <w:lang w:bidi="fr-FR"/>
        </w:rPr>
        <w:t xml:space="preserve"> recherches minutieuses, nous avons interrogé plus de 200 travailleurs et travailleuses du sexe en activité, ainsi que des travailleurs et travailleuses du sexe retirés du secteur, des policiers, des représentants de </w:t>
      </w:r>
      <w:r w:rsidRPr="00A60647">
        <w:rPr>
          <w:rFonts w:ascii="Amnesty Trade Gothic" w:eastAsia="Amnesty Trade Gothic" w:hAnsi="Amnesty Trade Gothic" w:cs="Amnesty Trade Gothic"/>
          <w:sz w:val="20"/>
          <w:szCs w:val="20"/>
          <w:lang w:bidi="fr-FR"/>
        </w:rPr>
        <w:lastRenderedPageBreak/>
        <w:t>gouvernements et divers organismes en A</w:t>
      </w:r>
      <w:r w:rsidRPr="00A60647">
        <w:rPr>
          <w:rFonts w:ascii="Amnesty Trade Gothic" w:eastAsia="Amnesty Trade Gothic" w:hAnsi="Amnesty Trade Gothic" w:cs="Amnesty Trade Gothic"/>
          <w:sz w:val="20"/>
          <w:szCs w:val="20"/>
          <w:lang w:bidi="fr-FR"/>
        </w:rPr>
        <w:t>rgentine, à Hong Kong, en Norvège et en Papouasie-Nouvelle-Guinée.</w:t>
      </w:r>
      <w:r w:rsidRPr="00A60647">
        <w:rPr>
          <w:rFonts w:ascii="Times New Roman" w:eastAsia="Times New Roman" w:hAnsi="Times New Roman" w:cs="Times New Roman"/>
          <w:sz w:val="24"/>
          <w:szCs w:val="24"/>
          <w:lang w:bidi="fr-FR"/>
        </w:rPr>
        <w:t xml:space="preserve"> </w:t>
      </w:r>
    </w:p>
    <w:p w:rsidR="00A60647" w:rsidRPr="00A60647" w:rsidRDefault="00C5267A" w:rsidP="00A60647">
      <w:pPr>
        <w:spacing w:before="100" w:beforeAutospacing="1" w:after="100" w:afterAutospacing="1" w:line="240" w:lineRule="auto"/>
        <w:rPr>
          <w:rFonts w:ascii="Times New Roman" w:eastAsia="Times New Roman" w:hAnsi="Times New Roman" w:cs="Times New Roman"/>
          <w:sz w:val="24"/>
          <w:szCs w:val="24"/>
        </w:rPr>
      </w:pPr>
      <w:r w:rsidRPr="00A60647">
        <w:rPr>
          <w:rFonts w:ascii="Amnesty Trade Gothic" w:eastAsia="Amnesty Trade Gothic" w:hAnsi="Amnesty Trade Gothic" w:cs="Amnesty Trade Gothic"/>
          <w:sz w:val="20"/>
          <w:szCs w:val="20"/>
          <w:lang w:bidi="fr-FR"/>
        </w:rPr>
        <w:t xml:space="preserve">Nos bureaux nationaux du monde entier ont également contribué à l’élaboration de cette ligne de conduite dans le cadre de vastes consultations menées avec des groupes de personnes </w:t>
      </w:r>
      <w:r w:rsidRPr="00A60647">
        <w:rPr>
          <w:rFonts w:ascii="Amnesty Trade Gothic" w:eastAsia="Amnesty Trade Gothic" w:hAnsi="Amnesty Trade Gothic" w:cs="Amnesty Trade Gothic"/>
          <w:sz w:val="20"/>
          <w:szCs w:val="20"/>
          <w:lang w:bidi="fr-FR"/>
        </w:rPr>
        <w:t>travaillant dans l’industrie du sexe, des groupes représentant des victimes de la prostitution, des organisations abolitionnistes, des représentants d’organisations féministes et des droits des femmes en général, des militants LGBTI (lesbiennes, gays, bise</w:t>
      </w:r>
      <w:r w:rsidRPr="00A60647">
        <w:rPr>
          <w:rFonts w:ascii="Amnesty Trade Gothic" w:eastAsia="Amnesty Trade Gothic" w:hAnsi="Amnesty Trade Gothic" w:cs="Amnesty Trade Gothic"/>
          <w:sz w:val="20"/>
          <w:szCs w:val="20"/>
          <w:lang w:bidi="fr-FR"/>
        </w:rPr>
        <w:t>xuels, transgenres et intersexués), des organismes de lutte contre la traite et des personnes militant sur les questions du VIH/sida.</w:t>
      </w:r>
      <w:r w:rsidRPr="00A60647">
        <w:rPr>
          <w:rFonts w:ascii="Times New Roman" w:eastAsia="Times New Roman" w:hAnsi="Times New Roman" w:cs="Times New Roman"/>
          <w:sz w:val="24"/>
          <w:szCs w:val="24"/>
          <w:lang w:bidi="fr-FR"/>
        </w:rPr>
        <w:t xml:space="preserve"> </w:t>
      </w:r>
    </w:p>
    <w:p w:rsidR="00A60647" w:rsidRPr="00A60647" w:rsidRDefault="00C5267A" w:rsidP="00A60647">
      <w:pPr>
        <w:spacing w:before="100" w:beforeAutospacing="1" w:after="100" w:afterAutospacing="1" w:line="240" w:lineRule="auto"/>
        <w:rPr>
          <w:rFonts w:ascii="Times New Roman" w:eastAsia="Times New Roman" w:hAnsi="Times New Roman" w:cs="Times New Roman"/>
          <w:sz w:val="24"/>
          <w:szCs w:val="24"/>
        </w:rPr>
      </w:pPr>
      <w:r w:rsidRPr="00A60647">
        <w:rPr>
          <w:rFonts w:ascii="Amnesty Trade Gothic" w:eastAsia="Amnesty Trade Gothic" w:hAnsi="Amnesty Trade Gothic" w:cs="Amnesty Trade Gothic"/>
          <w:sz w:val="20"/>
          <w:szCs w:val="20"/>
          <w:lang w:bidi="fr-FR"/>
        </w:rPr>
        <w:t xml:space="preserve">6. </w:t>
      </w:r>
      <w:r w:rsidRPr="00A60647">
        <w:rPr>
          <w:rFonts w:ascii="Amnesty Trade Gothic" w:eastAsia="Amnesty Trade Gothic" w:hAnsi="Amnesty Trade Gothic" w:cs="Amnesty Trade Gothic"/>
          <w:b/>
          <w:bCs/>
          <w:sz w:val="20"/>
          <w:szCs w:val="20"/>
          <w:lang w:bidi="fr-FR"/>
        </w:rPr>
        <w:t>Les personnes qui vendent des services sexuels ont besoin de protection, mais pourquoi protéger les « souteneurs » ?</w:t>
      </w:r>
      <w:r w:rsidRPr="00A60647">
        <w:rPr>
          <w:rFonts w:ascii="Times New Roman" w:eastAsia="Times New Roman" w:hAnsi="Times New Roman" w:cs="Times New Roman"/>
          <w:sz w:val="24"/>
          <w:szCs w:val="24"/>
          <w:lang w:bidi="fr-FR"/>
        </w:rPr>
        <w:t xml:space="preserve"> </w:t>
      </w:r>
    </w:p>
    <w:p w:rsidR="00A60647" w:rsidRPr="00A60647" w:rsidRDefault="00C5267A" w:rsidP="00A60647">
      <w:pPr>
        <w:spacing w:before="100" w:beforeAutospacing="1" w:after="100" w:afterAutospacing="1" w:line="240" w:lineRule="auto"/>
        <w:rPr>
          <w:rFonts w:ascii="Times New Roman" w:eastAsia="Times New Roman" w:hAnsi="Times New Roman" w:cs="Times New Roman"/>
          <w:sz w:val="24"/>
          <w:szCs w:val="24"/>
        </w:rPr>
      </w:pPr>
      <w:r w:rsidRPr="00A60647">
        <w:rPr>
          <w:rFonts w:ascii="Amnesty Trade Gothic" w:eastAsia="Amnesty Trade Gothic" w:hAnsi="Amnesty Trade Gothic" w:cs="Amnesty Trade Gothic"/>
          <w:sz w:val="20"/>
          <w:szCs w:val="20"/>
          <w:lang w:bidi="fr-FR"/>
        </w:rPr>
        <w:t xml:space="preserve">Notre ligne de conduite n’a pas pour objet de protéger les « souteneurs ». Les tiers qui exploitent ou maltraitent les travailleurs et travailleuses du sexe continueront à être considérés comme des délinquants, au regard du modèle que nous proposons. </w:t>
      </w:r>
    </w:p>
    <w:p w:rsidR="00A60647" w:rsidRPr="00A60647" w:rsidRDefault="00C5267A" w:rsidP="00A60647">
      <w:pPr>
        <w:spacing w:before="100" w:beforeAutospacing="1" w:after="100" w:afterAutospacing="1" w:line="240" w:lineRule="auto"/>
        <w:rPr>
          <w:rFonts w:ascii="Times New Roman" w:eastAsia="Times New Roman" w:hAnsi="Times New Roman" w:cs="Times New Roman"/>
          <w:sz w:val="24"/>
          <w:szCs w:val="24"/>
        </w:rPr>
      </w:pPr>
      <w:r w:rsidRPr="00A60647">
        <w:rPr>
          <w:rFonts w:ascii="Amnesty Trade Gothic" w:eastAsia="Amnesty Trade Gothic" w:hAnsi="Amnesty Trade Gothic" w:cs="Amnesty Trade Gothic"/>
          <w:sz w:val="20"/>
          <w:szCs w:val="20"/>
          <w:lang w:bidi="fr-FR"/>
        </w:rPr>
        <w:t>Mais</w:t>
      </w:r>
      <w:r w:rsidRPr="00A60647">
        <w:rPr>
          <w:rFonts w:ascii="Amnesty Trade Gothic" w:eastAsia="Amnesty Trade Gothic" w:hAnsi="Amnesty Trade Gothic" w:cs="Amnesty Trade Gothic"/>
          <w:sz w:val="20"/>
          <w:szCs w:val="20"/>
          <w:lang w:bidi="fr-FR"/>
        </w:rPr>
        <w:t xml:space="preserve"> certaines lois, de portée excessivement vaste, comme celles relatives à la « gestion de maisons closes » ou à leur « promotion », sont souvent utilisées contre les travailleurs et travailleuses du sexe et criminalisent les mesures qu’ils prennent pour ess</w:t>
      </w:r>
      <w:r w:rsidRPr="00A60647">
        <w:rPr>
          <w:rFonts w:ascii="Amnesty Trade Gothic" w:eastAsia="Amnesty Trade Gothic" w:hAnsi="Amnesty Trade Gothic" w:cs="Amnesty Trade Gothic"/>
          <w:sz w:val="20"/>
          <w:szCs w:val="20"/>
          <w:lang w:bidi="fr-FR"/>
        </w:rPr>
        <w:t>ayer d’assurer leur sécurité. Par exemple, de nombreux pays considèrent que deux travailleurs ou travailleuses du sexe qui collaborent pour assurer leur sécurité tiennent une « maison close ». Notre ligne de conduite demande une réorientation des lois de m</w:t>
      </w:r>
      <w:r w:rsidRPr="00A60647">
        <w:rPr>
          <w:rFonts w:ascii="Amnesty Trade Gothic" w:eastAsia="Amnesty Trade Gothic" w:hAnsi="Amnesty Trade Gothic" w:cs="Amnesty Trade Gothic"/>
          <w:sz w:val="20"/>
          <w:szCs w:val="20"/>
          <w:lang w:bidi="fr-FR"/>
        </w:rPr>
        <w:t>anière à sanctionner l’exploitation, les mauvais traitements et la traite en remplacement des infractions fourre-tout qui rendent les travailleurs et travailleuses du sexe passibles de poursuites judiciaires du fait de leur activité et mettent leurs vies e</w:t>
      </w:r>
      <w:r w:rsidRPr="00A60647">
        <w:rPr>
          <w:rFonts w:ascii="Amnesty Trade Gothic" w:eastAsia="Amnesty Trade Gothic" w:hAnsi="Amnesty Trade Gothic" w:cs="Amnesty Trade Gothic"/>
          <w:sz w:val="20"/>
          <w:szCs w:val="20"/>
          <w:lang w:bidi="fr-FR"/>
        </w:rPr>
        <w:t xml:space="preserve">n danger. </w:t>
      </w:r>
    </w:p>
    <w:p w:rsidR="00A60647" w:rsidRPr="00A60647" w:rsidRDefault="00C5267A" w:rsidP="00A60647">
      <w:pPr>
        <w:spacing w:before="100" w:beforeAutospacing="1" w:after="100" w:afterAutospacing="1" w:line="240" w:lineRule="auto"/>
        <w:rPr>
          <w:rFonts w:ascii="Times New Roman" w:eastAsia="Times New Roman" w:hAnsi="Times New Roman" w:cs="Times New Roman"/>
          <w:sz w:val="24"/>
          <w:szCs w:val="24"/>
        </w:rPr>
      </w:pPr>
      <w:r w:rsidRPr="00A60647">
        <w:rPr>
          <w:rFonts w:ascii="Amnesty Trade Gothic" w:eastAsia="Amnesty Trade Gothic" w:hAnsi="Amnesty Trade Gothic" w:cs="Amnesty Trade Gothic"/>
          <w:sz w:val="20"/>
          <w:szCs w:val="20"/>
          <w:lang w:bidi="fr-FR"/>
        </w:rPr>
        <w:t xml:space="preserve">7. </w:t>
      </w:r>
      <w:r w:rsidRPr="00A60647">
        <w:rPr>
          <w:rFonts w:ascii="Amnesty Trade Gothic" w:eastAsia="Amnesty Trade Gothic" w:hAnsi="Amnesty Trade Gothic" w:cs="Amnesty Trade Gothic"/>
          <w:b/>
          <w:bCs/>
          <w:sz w:val="20"/>
          <w:szCs w:val="20"/>
          <w:lang w:bidi="fr-FR"/>
        </w:rPr>
        <w:t>Pourquoi Amnesty International ne soutient-elle pas le « modèle nordique » ?</w:t>
      </w:r>
      <w:r w:rsidRPr="00A60647">
        <w:rPr>
          <w:rFonts w:ascii="Times New Roman" w:eastAsia="Times New Roman" w:hAnsi="Times New Roman" w:cs="Times New Roman"/>
          <w:sz w:val="24"/>
          <w:szCs w:val="24"/>
          <w:lang w:bidi="fr-FR"/>
        </w:rPr>
        <w:t xml:space="preserve"> </w:t>
      </w:r>
    </w:p>
    <w:p w:rsidR="00A60647" w:rsidRPr="00A60647" w:rsidRDefault="00C5267A" w:rsidP="00A60647">
      <w:pPr>
        <w:spacing w:before="100" w:beforeAutospacing="1" w:after="100" w:afterAutospacing="1" w:line="240" w:lineRule="auto"/>
        <w:rPr>
          <w:rFonts w:ascii="Times New Roman" w:eastAsia="Times New Roman" w:hAnsi="Times New Roman" w:cs="Times New Roman"/>
          <w:sz w:val="24"/>
          <w:szCs w:val="24"/>
        </w:rPr>
      </w:pPr>
      <w:r w:rsidRPr="00A60647">
        <w:rPr>
          <w:rFonts w:ascii="Amnesty Trade Gothic" w:eastAsia="Amnesty Trade Gothic" w:hAnsi="Amnesty Trade Gothic" w:cs="Amnesty Trade Gothic"/>
          <w:sz w:val="20"/>
          <w:szCs w:val="20"/>
          <w:lang w:bidi="fr-FR"/>
        </w:rPr>
        <w:t>Dans le « modèle nordique », les travailleurs et travailleuses du sexe ne sont pas directement considérés comme « délinquants » au regard de la loi, mais les aspect</w:t>
      </w:r>
      <w:r w:rsidRPr="00A60647">
        <w:rPr>
          <w:rFonts w:ascii="Amnesty Trade Gothic" w:eastAsia="Amnesty Trade Gothic" w:hAnsi="Amnesty Trade Gothic" w:cs="Amnesty Trade Gothic"/>
          <w:sz w:val="20"/>
          <w:szCs w:val="20"/>
          <w:lang w:bidi="fr-FR"/>
        </w:rPr>
        <w:t xml:space="preserve">s pratiques de ce modèle – comme l’achat de services sexuels et la location de locaux pour vendre des services sexuels – demeurent criminalisés. Cela compromet la sécurité des travailleurs et travailleuses du sexe, les expose aux mauvais traitements et ne </w:t>
      </w:r>
      <w:r w:rsidRPr="00A60647">
        <w:rPr>
          <w:rFonts w:ascii="Amnesty Trade Gothic" w:eastAsia="Amnesty Trade Gothic" w:hAnsi="Amnesty Trade Gothic" w:cs="Amnesty Trade Gothic"/>
          <w:sz w:val="20"/>
          <w:szCs w:val="20"/>
          <w:lang w:bidi="fr-FR"/>
        </w:rPr>
        <w:t xml:space="preserve">les dispense pas des poursuites de la police dont le but est souvent d’éradiquer le travail du sexe par l’application du droit pénal. </w:t>
      </w:r>
    </w:p>
    <w:p w:rsidR="00A60647" w:rsidRPr="00A60647" w:rsidRDefault="00C5267A" w:rsidP="00A60647">
      <w:pPr>
        <w:spacing w:before="100" w:beforeAutospacing="1" w:after="100" w:afterAutospacing="1" w:line="240" w:lineRule="auto"/>
        <w:rPr>
          <w:rFonts w:ascii="Times New Roman" w:eastAsia="Times New Roman" w:hAnsi="Times New Roman" w:cs="Times New Roman"/>
          <w:sz w:val="24"/>
          <w:szCs w:val="24"/>
        </w:rPr>
      </w:pPr>
      <w:r w:rsidRPr="00A60647">
        <w:rPr>
          <w:rFonts w:ascii="Amnesty Trade Gothic" w:eastAsia="Amnesty Trade Gothic" w:hAnsi="Amnesty Trade Gothic" w:cs="Amnesty Trade Gothic"/>
          <w:sz w:val="20"/>
          <w:szCs w:val="20"/>
          <w:lang w:bidi="fr-FR"/>
        </w:rPr>
        <w:t>En réalité, les lois interdisant l’achat de services sexuels incitent les travailleurs et travailleuses du sexe à prendre</w:t>
      </w:r>
      <w:r w:rsidRPr="00A60647">
        <w:rPr>
          <w:rFonts w:ascii="Amnesty Trade Gothic" w:eastAsia="Amnesty Trade Gothic" w:hAnsi="Amnesty Trade Gothic" w:cs="Amnesty Trade Gothic"/>
          <w:sz w:val="20"/>
          <w:szCs w:val="20"/>
          <w:lang w:bidi="fr-FR"/>
        </w:rPr>
        <w:t xml:space="preserve"> davantage de risques pour éviter que leurs clients ne se fassent repérer par la police. Les travailleurs et travailleuses du sexe avec lesquels nous nous sommes entretenus nous ont souvent dit qu’on leur demandait de se rendre chez leurs clients pour évit</w:t>
      </w:r>
      <w:r w:rsidRPr="00A60647">
        <w:rPr>
          <w:rFonts w:ascii="Amnesty Trade Gothic" w:eastAsia="Amnesty Trade Gothic" w:hAnsi="Amnesty Trade Gothic" w:cs="Amnesty Trade Gothic"/>
          <w:sz w:val="20"/>
          <w:szCs w:val="20"/>
          <w:lang w:bidi="fr-FR"/>
        </w:rPr>
        <w:t xml:space="preserve">er la police, alors qu’ils pourraient aller dans un lieu où ils se sentent plus en sécurité. </w:t>
      </w:r>
    </w:p>
    <w:p w:rsidR="00A60647" w:rsidRPr="00A60647" w:rsidRDefault="00C5267A" w:rsidP="00A60647">
      <w:pPr>
        <w:spacing w:before="100" w:beforeAutospacing="1" w:after="100" w:afterAutospacing="1" w:line="240" w:lineRule="auto"/>
        <w:rPr>
          <w:rFonts w:ascii="Times New Roman" w:eastAsia="Times New Roman" w:hAnsi="Times New Roman" w:cs="Times New Roman"/>
          <w:sz w:val="24"/>
          <w:szCs w:val="24"/>
        </w:rPr>
      </w:pPr>
      <w:r w:rsidRPr="00A60647">
        <w:rPr>
          <w:rFonts w:ascii="Amnesty Trade Gothic" w:eastAsia="Amnesty Trade Gothic" w:hAnsi="Amnesty Trade Gothic" w:cs="Amnesty Trade Gothic"/>
          <w:sz w:val="20"/>
          <w:szCs w:val="20"/>
          <w:lang w:bidi="fr-FR"/>
        </w:rPr>
        <w:t>Dans le « modèle nordique », le travail sexuel demeure extrêmement mal vu, ce qui favorise la discrimination et la marginalisation des travailleurs et travailleus</w:t>
      </w:r>
      <w:r w:rsidRPr="00A60647">
        <w:rPr>
          <w:rFonts w:ascii="Amnesty Trade Gothic" w:eastAsia="Amnesty Trade Gothic" w:hAnsi="Amnesty Trade Gothic" w:cs="Amnesty Trade Gothic"/>
          <w:sz w:val="20"/>
          <w:szCs w:val="20"/>
          <w:lang w:bidi="fr-FR"/>
        </w:rPr>
        <w:t xml:space="preserve">es du sexe. </w:t>
      </w:r>
    </w:p>
    <w:p w:rsidR="00A60647" w:rsidRPr="00A60647" w:rsidRDefault="00C5267A" w:rsidP="00A60647">
      <w:pPr>
        <w:spacing w:before="100" w:beforeAutospacing="1" w:after="100" w:afterAutospacing="1" w:line="240" w:lineRule="auto"/>
        <w:rPr>
          <w:rFonts w:ascii="Times New Roman" w:eastAsia="Times New Roman" w:hAnsi="Times New Roman" w:cs="Times New Roman"/>
          <w:sz w:val="24"/>
          <w:szCs w:val="24"/>
        </w:rPr>
      </w:pPr>
      <w:r w:rsidRPr="00A60647">
        <w:rPr>
          <w:rFonts w:ascii="Amnesty Trade Gothic" w:eastAsia="Amnesty Trade Gothic" w:hAnsi="Amnesty Trade Gothic" w:cs="Amnesty Trade Gothic"/>
          <w:sz w:val="20"/>
          <w:szCs w:val="20"/>
          <w:lang w:bidi="fr-FR"/>
        </w:rPr>
        <w:t xml:space="preserve">8. </w:t>
      </w:r>
      <w:r w:rsidRPr="00A60647">
        <w:rPr>
          <w:rFonts w:ascii="Amnesty Trade Gothic" w:eastAsia="Amnesty Trade Gothic" w:hAnsi="Amnesty Trade Gothic" w:cs="Amnesty Trade Gothic"/>
          <w:b/>
          <w:bCs/>
          <w:sz w:val="20"/>
          <w:szCs w:val="20"/>
          <w:lang w:bidi="fr-FR"/>
        </w:rPr>
        <w:t>Pourquoi Amnesty International estime-t-elle que la rémunération du travail sexuel est un droit humain ?</w:t>
      </w:r>
      <w:r w:rsidRPr="00A60647">
        <w:rPr>
          <w:rFonts w:ascii="Times New Roman" w:eastAsia="Times New Roman" w:hAnsi="Times New Roman" w:cs="Times New Roman"/>
          <w:sz w:val="24"/>
          <w:szCs w:val="24"/>
          <w:lang w:bidi="fr-FR"/>
        </w:rPr>
        <w:t xml:space="preserve"> </w:t>
      </w:r>
    </w:p>
    <w:p w:rsidR="00A60647" w:rsidRPr="00A60647" w:rsidRDefault="00C5267A" w:rsidP="00A60647">
      <w:pPr>
        <w:spacing w:before="100" w:beforeAutospacing="1" w:after="100" w:afterAutospacing="1" w:line="240" w:lineRule="auto"/>
        <w:rPr>
          <w:rFonts w:ascii="Times New Roman" w:eastAsia="Times New Roman" w:hAnsi="Times New Roman" w:cs="Times New Roman"/>
          <w:sz w:val="24"/>
          <w:szCs w:val="24"/>
        </w:rPr>
      </w:pPr>
      <w:r w:rsidRPr="00A60647">
        <w:rPr>
          <w:rFonts w:ascii="Amnesty Trade Gothic" w:eastAsia="Amnesty Trade Gothic" w:hAnsi="Amnesty Trade Gothic" w:cs="Amnesty Trade Gothic"/>
          <w:sz w:val="20"/>
          <w:szCs w:val="20"/>
          <w:lang w:bidi="fr-FR"/>
        </w:rPr>
        <w:t xml:space="preserve">Notre ligne de conduite ne porte pas sur les droits des clients du sexe – elle traite exclusivement de la protection des travailleurs </w:t>
      </w:r>
      <w:r w:rsidRPr="00A60647">
        <w:rPr>
          <w:rFonts w:ascii="Amnesty Trade Gothic" w:eastAsia="Amnesty Trade Gothic" w:hAnsi="Amnesty Trade Gothic" w:cs="Amnesty Trade Gothic"/>
          <w:sz w:val="20"/>
          <w:szCs w:val="20"/>
          <w:lang w:bidi="fr-FR"/>
        </w:rPr>
        <w:t xml:space="preserve">et travailleuses du sexe qui subissent toutes sortes de violations de leurs droits humains du fait de la criminalisation de leur activité. </w:t>
      </w:r>
    </w:p>
    <w:p w:rsidR="00A60647" w:rsidRPr="00A60647" w:rsidRDefault="00C5267A" w:rsidP="00A60647">
      <w:pPr>
        <w:spacing w:before="100" w:beforeAutospacing="1" w:after="100" w:afterAutospacing="1" w:line="240" w:lineRule="auto"/>
        <w:rPr>
          <w:rFonts w:ascii="Times New Roman" w:eastAsia="Times New Roman" w:hAnsi="Times New Roman" w:cs="Times New Roman"/>
          <w:sz w:val="24"/>
          <w:szCs w:val="24"/>
        </w:rPr>
      </w:pPr>
      <w:r w:rsidRPr="00A60647">
        <w:rPr>
          <w:rFonts w:ascii="Amnesty Trade Gothic" w:eastAsia="Amnesty Trade Gothic" w:hAnsi="Amnesty Trade Gothic" w:cs="Amnesty Trade Gothic"/>
          <w:sz w:val="20"/>
          <w:szCs w:val="20"/>
          <w:lang w:bidi="fr-FR"/>
        </w:rPr>
        <w:t xml:space="preserve">Par l’adoption de cette ligne de conduite, Amnesty International affirme qu’il faut protéger les droits d’un groupe </w:t>
      </w:r>
      <w:r w:rsidRPr="00A60647">
        <w:rPr>
          <w:rFonts w:ascii="Amnesty Trade Gothic" w:eastAsia="Amnesty Trade Gothic" w:hAnsi="Amnesty Trade Gothic" w:cs="Amnesty Trade Gothic"/>
          <w:sz w:val="20"/>
          <w:szCs w:val="20"/>
          <w:lang w:bidi="fr-FR"/>
        </w:rPr>
        <w:t>de personnes pouvant être fortement exposé aux violations de leurs droits humains.</w:t>
      </w:r>
      <w:r w:rsidRPr="00A60647">
        <w:rPr>
          <w:rFonts w:ascii="Times New Roman" w:eastAsia="Times New Roman" w:hAnsi="Times New Roman" w:cs="Times New Roman"/>
          <w:sz w:val="24"/>
          <w:szCs w:val="24"/>
          <w:lang w:bidi="fr-FR"/>
        </w:rPr>
        <w:t xml:space="preserve"> </w:t>
      </w:r>
    </w:p>
    <w:p w:rsidR="00A60647" w:rsidRPr="00A60647" w:rsidRDefault="00C5267A" w:rsidP="00A60647">
      <w:pPr>
        <w:spacing w:before="100" w:beforeAutospacing="1" w:after="100" w:afterAutospacing="1" w:line="240" w:lineRule="auto"/>
        <w:rPr>
          <w:rFonts w:ascii="Times New Roman" w:eastAsia="Times New Roman" w:hAnsi="Times New Roman" w:cs="Times New Roman"/>
          <w:sz w:val="24"/>
          <w:szCs w:val="24"/>
        </w:rPr>
      </w:pPr>
      <w:r w:rsidRPr="00A60647">
        <w:rPr>
          <w:rFonts w:ascii="Amnesty Trade Gothic" w:eastAsia="Amnesty Trade Gothic" w:hAnsi="Amnesty Trade Gothic" w:cs="Amnesty Trade Gothic"/>
          <w:sz w:val="20"/>
          <w:szCs w:val="20"/>
          <w:lang w:bidi="fr-FR"/>
        </w:rPr>
        <w:t xml:space="preserve">9. </w:t>
      </w:r>
      <w:r w:rsidRPr="00A60647">
        <w:rPr>
          <w:rFonts w:ascii="Amnesty Trade Gothic" w:eastAsia="Amnesty Trade Gothic" w:hAnsi="Amnesty Trade Gothic" w:cs="Amnesty Trade Gothic"/>
          <w:b/>
          <w:bCs/>
          <w:sz w:val="20"/>
          <w:szCs w:val="20"/>
          <w:lang w:bidi="fr-FR"/>
        </w:rPr>
        <w:t>En tant qu’organisation de défense des droits humains, ce vote signifie-t-il que vous faites la promotion du travail sexuel ?</w:t>
      </w:r>
      <w:r w:rsidRPr="00A60647">
        <w:rPr>
          <w:rFonts w:ascii="Times New Roman" w:eastAsia="Times New Roman" w:hAnsi="Times New Roman" w:cs="Times New Roman"/>
          <w:sz w:val="24"/>
          <w:szCs w:val="24"/>
          <w:lang w:bidi="fr-FR"/>
        </w:rPr>
        <w:t xml:space="preserve"> </w:t>
      </w:r>
    </w:p>
    <w:p w:rsidR="00A60647" w:rsidRPr="00A60647" w:rsidRDefault="00C5267A" w:rsidP="00A60647">
      <w:pPr>
        <w:spacing w:before="100" w:beforeAutospacing="1" w:after="100" w:afterAutospacing="1" w:line="240" w:lineRule="auto"/>
        <w:rPr>
          <w:rFonts w:ascii="Times New Roman" w:eastAsia="Times New Roman" w:hAnsi="Times New Roman" w:cs="Times New Roman"/>
          <w:sz w:val="24"/>
          <w:szCs w:val="24"/>
        </w:rPr>
      </w:pPr>
      <w:r w:rsidRPr="00A60647">
        <w:rPr>
          <w:rFonts w:ascii="Amnesty Trade Gothic" w:eastAsia="Amnesty Trade Gothic" w:hAnsi="Amnesty Trade Gothic" w:cs="Amnesty Trade Gothic"/>
          <w:sz w:val="20"/>
          <w:szCs w:val="20"/>
          <w:lang w:bidi="fr-FR"/>
        </w:rPr>
        <w:lastRenderedPageBreak/>
        <w:t xml:space="preserve">Non. Nous pensons que personne ne devrait </w:t>
      </w:r>
      <w:r w:rsidRPr="00A60647">
        <w:rPr>
          <w:rFonts w:ascii="Amnesty Trade Gothic" w:eastAsia="Amnesty Trade Gothic" w:hAnsi="Amnesty Trade Gothic" w:cs="Amnesty Trade Gothic"/>
          <w:sz w:val="20"/>
          <w:szCs w:val="20"/>
          <w:lang w:bidi="fr-FR"/>
        </w:rPr>
        <w:t>avoir à se lancer dans le secteur des services sexuels contre sa volonté ni être jamais forcé ou amené à être travailleur ou travailleuse du sexe sous la contrainte. Des éléments montrent que les travailleurs et travailleuses du sexe se lancent souvent dan</w:t>
      </w:r>
      <w:r w:rsidRPr="00A60647">
        <w:rPr>
          <w:rFonts w:ascii="Amnesty Trade Gothic" w:eastAsia="Amnesty Trade Gothic" w:hAnsi="Amnesty Trade Gothic" w:cs="Amnesty Trade Gothic"/>
          <w:sz w:val="20"/>
          <w:szCs w:val="20"/>
          <w:lang w:bidi="fr-FR"/>
        </w:rPr>
        <w:t>s ce secteur car il s’agit de leur unique moyen de subsistance et qu’ils n’ont pas d’autre choix. Cela ne fait que perpétuer leur marginalisation et c’est précisément pourquoi nous souhaitons avoir une ligne de conduite qui défende leurs droits fondamentau</w:t>
      </w:r>
      <w:r w:rsidRPr="00A60647">
        <w:rPr>
          <w:rFonts w:ascii="Amnesty Trade Gothic" w:eastAsia="Amnesty Trade Gothic" w:hAnsi="Amnesty Trade Gothic" w:cs="Amnesty Trade Gothic"/>
          <w:sz w:val="20"/>
          <w:szCs w:val="20"/>
          <w:lang w:bidi="fr-FR"/>
        </w:rPr>
        <w:t>x.</w:t>
      </w:r>
      <w:r w:rsidRPr="00A60647">
        <w:rPr>
          <w:rFonts w:ascii="Times New Roman" w:eastAsia="Times New Roman" w:hAnsi="Times New Roman" w:cs="Times New Roman"/>
          <w:sz w:val="24"/>
          <w:szCs w:val="24"/>
          <w:lang w:bidi="fr-FR"/>
        </w:rPr>
        <w:t xml:space="preserve"> </w:t>
      </w:r>
    </w:p>
    <w:p w:rsidR="00A60647" w:rsidRPr="00A60647" w:rsidRDefault="00C5267A" w:rsidP="00A60647">
      <w:pPr>
        <w:spacing w:before="100" w:beforeAutospacing="1" w:after="100" w:afterAutospacing="1" w:line="240" w:lineRule="auto"/>
        <w:rPr>
          <w:rFonts w:ascii="Times New Roman" w:eastAsia="Times New Roman" w:hAnsi="Times New Roman" w:cs="Times New Roman"/>
          <w:sz w:val="24"/>
          <w:szCs w:val="24"/>
        </w:rPr>
      </w:pPr>
      <w:r w:rsidRPr="00A60647">
        <w:rPr>
          <w:rFonts w:ascii="Amnesty Trade Gothic" w:eastAsia="Amnesty Trade Gothic" w:hAnsi="Amnesty Trade Gothic" w:cs="Amnesty Trade Gothic"/>
          <w:sz w:val="20"/>
          <w:szCs w:val="20"/>
          <w:lang w:bidi="fr-FR"/>
        </w:rPr>
        <w:t xml:space="preserve">10. </w:t>
      </w:r>
      <w:r w:rsidRPr="00A60647">
        <w:rPr>
          <w:rFonts w:ascii="Amnesty Trade Gothic" w:eastAsia="Amnesty Trade Gothic" w:hAnsi="Amnesty Trade Gothic" w:cs="Amnesty Trade Gothic"/>
          <w:b/>
          <w:bCs/>
          <w:sz w:val="20"/>
          <w:szCs w:val="20"/>
          <w:lang w:bidi="fr-FR"/>
        </w:rPr>
        <w:t>Amnesty International a adopté une résolution, mais que se passera-t-il ensuite ?</w:t>
      </w:r>
      <w:r w:rsidRPr="00A60647">
        <w:rPr>
          <w:rFonts w:ascii="Times New Roman" w:eastAsia="Times New Roman" w:hAnsi="Times New Roman" w:cs="Times New Roman"/>
          <w:sz w:val="24"/>
          <w:szCs w:val="24"/>
          <w:lang w:bidi="fr-FR"/>
        </w:rPr>
        <w:t xml:space="preserve"> </w:t>
      </w:r>
    </w:p>
    <w:p w:rsidR="003A1C23" w:rsidRPr="00A60647" w:rsidRDefault="00C5267A" w:rsidP="00A60647">
      <w:pPr>
        <w:spacing w:before="100" w:beforeAutospacing="1" w:after="100" w:afterAutospacing="1" w:line="240" w:lineRule="auto"/>
        <w:rPr>
          <w:rFonts w:ascii="Times New Roman" w:eastAsia="Times New Roman" w:hAnsi="Times New Roman" w:cs="Times New Roman"/>
          <w:sz w:val="24"/>
          <w:szCs w:val="24"/>
        </w:rPr>
      </w:pPr>
      <w:r w:rsidRPr="00A60647">
        <w:rPr>
          <w:rFonts w:ascii="Amnesty Trade Gothic" w:eastAsia="Amnesty Trade Gothic" w:hAnsi="Amnesty Trade Gothic" w:cs="Amnesty Trade Gothic"/>
          <w:sz w:val="20"/>
          <w:szCs w:val="20"/>
          <w:lang w:bidi="fr-FR"/>
        </w:rPr>
        <w:t>Par ce vote, notre Bureau exécutif international est autorisé à élaborer et à adopter une ligne de conduite destinée à protéger les droits fondamentaux des travaille</w:t>
      </w:r>
      <w:r w:rsidRPr="00A60647">
        <w:rPr>
          <w:rFonts w:ascii="Amnesty Trade Gothic" w:eastAsia="Amnesty Trade Gothic" w:hAnsi="Amnesty Trade Gothic" w:cs="Amnesty Trade Gothic"/>
          <w:sz w:val="20"/>
          <w:szCs w:val="20"/>
          <w:lang w:bidi="fr-FR"/>
        </w:rPr>
        <w:t>urs et travailleuses du sexe. Il en discutera à sa prochaine réunion en octobre. Il s’appuiera sur les conclusions des consultations et des recherches menées à ce jour pour choisir la ligne de conduite la mieux à même de traduire l’engagement d’Amnesty Int</w:t>
      </w:r>
      <w:r w:rsidRPr="00A60647">
        <w:rPr>
          <w:rFonts w:ascii="Amnesty Trade Gothic" w:eastAsia="Amnesty Trade Gothic" w:hAnsi="Amnesty Trade Gothic" w:cs="Amnesty Trade Gothic"/>
          <w:sz w:val="20"/>
          <w:szCs w:val="20"/>
          <w:lang w:bidi="fr-FR"/>
        </w:rPr>
        <w:t xml:space="preserve">ernational en faveur de la protection des droits fondamentaux des travailleurs et travailleuses du sexe. </w:t>
      </w:r>
    </w:p>
    <w:sectPr w:rsidR="003A1C23" w:rsidRPr="00A6064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002D" w:rsidRDefault="00C4002D" w:rsidP="00C4002D">
      <w:pPr>
        <w:spacing w:after="0" w:line="240" w:lineRule="auto"/>
      </w:pPr>
      <w:r>
        <w:separator/>
      </w:r>
    </w:p>
  </w:endnote>
  <w:endnote w:type="continuationSeparator" w:id="0">
    <w:p w:rsidR="00C4002D" w:rsidRDefault="00C4002D" w:rsidP="00C40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mnesty Trade Gothic">
    <w:panose1 w:val="020B0503040303020004"/>
    <w:charset w:val="00"/>
    <w:family w:val="swiss"/>
    <w:pitch w:val="variable"/>
    <w:sig w:usb0="800000AF" w:usb1="5000204A"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002D" w:rsidRDefault="00C4002D" w:rsidP="00C4002D">
      <w:pPr>
        <w:spacing w:after="0" w:line="240" w:lineRule="auto"/>
      </w:pPr>
      <w:r>
        <w:separator/>
      </w:r>
    </w:p>
  </w:footnote>
  <w:footnote w:type="continuationSeparator" w:id="0">
    <w:p w:rsidR="00C4002D" w:rsidRDefault="00C4002D" w:rsidP="00C4002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002D"/>
    <w:rsid w:val="00C4002D"/>
    <w:rsid w:val="00C5267A"/>
    <w:rsid w:val="00D92074"/>
  </w:rsids>
  <m:mathPr>
    <m:mathFont m:val="Cambria Math"/>
    <m:brkBin m:val="before"/>
    <m:brkBinSub m:val="--"/>
    <m:smallFrac m:val="0"/>
    <m:dispDef/>
    <m:lMargin m:val="0"/>
    <m:rMargin m:val="0"/>
    <m:defJc m:val="centerGroup"/>
    <m:wrapIndent m:val="1440"/>
    <m:intLim m:val="subSup"/>
    <m:naryLim m:val="undOvr"/>
  </m:mathPr>
  <w:themeFontLang w:val="fr-FR"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A60647"/>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C4002D"/>
    <w:pPr>
      <w:tabs>
        <w:tab w:val="center" w:pos="4536"/>
        <w:tab w:val="right" w:pos="9072"/>
      </w:tabs>
      <w:spacing w:after="0" w:line="240" w:lineRule="auto"/>
    </w:pPr>
  </w:style>
  <w:style w:type="character" w:customStyle="1" w:styleId="En-tteCar">
    <w:name w:val="En-tête Car"/>
    <w:basedOn w:val="Policepardfaut"/>
    <w:link w:val="En-tte"/>
    <w:uiPriority w:val="99"/>
    <w:rsid w:val="00C4002D"/>
  </w:style>
  <w:style w:type="paragraph" w:styleId="Pieddepage">
    <w:name w:val="footer"/>
    <w:basedOn w:val="Normal"/>
    <w:link w:val="PieddepageCar"/>
    <w:uiPriority w:val="99"/>
    <w:unhideWhenUsed/>
    <w:rsid w:val="00C4002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400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A60647"/>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C4002D"/>
    <w:pPr>
      <w:tabs>
        <w:tab w:val="center" w:pos="4536"/>
        <w:tab w:val="right" w:pos="9072"/>
      </w:tabs>
      <w:spacing w:after="0" w:line="240" w:lineRule="auto"/>
    </w:pPr>
  </w:style>
  <w:style w:type="character" w:customStyle="1" w:styleId="En-tteCar">
    <w:name w:val="En-tête Car"/>
    <w:basedOn w:val="Policepardfaut"/>
    <w:link w:val="En-tte"/>
    <w:uiPriority w:val="99"/>
    <w:rsid w:val="00C4002D"/>
  </w:style>
  <w:style w:type="paragraph" w:styleId="Pieddepage">
    <w:name w:val="footer"/>
    <w:basedOn w:val="Normal"/>
    <w:link w:val="PieddepageCar"/>
    <w:uiPriority w:val="99"/>
    <w:unhideWhenUsed/>
    <w:rsid w:val="00C4002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400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1962</Words>
  <Characters>10795</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Questions et réponses - Le mouvement mondial vote l’adoption d’une ligne de conduite relative à la protection des droits fondamentaux des travailleurs et des travailleuses du sexe</dc:title>
  <dc:creator>AILRC-FR</dc:creator>
  <dc:description>12 août 2015</dc:description>
  <cp:lastModifiedBy>Pascal Salagnac</cp:lastModifiedBy>
  <cp:revision>4</cp:revision>
  <dcterms:created xsi:type="dcterms:W3CDTF">2015-08-12T09:22:00Z</dcterms:created>
  <dcterms:modified xsi:type="dcterms:W3CDTF">2015-08-12T14:34:00Z</dcterms:modified>
  <cp:category>WEB15-510</cp:category>
</cp:coreProperties>
</file>